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0795544A" w:rsidR="008A22CF" w:rsidRPr="00B55C9D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B55C9D">
        <w:t>3GPP TSG-RAN WG4</w:t>
      </w:r>
      <w:r w:rsidR="001D4850" w:rsidRPr="00B55C9D">
        <w:t xml:space="preserve"> Meeting</w:t>
      </w:r>
      <w:r w:rsidR="005071CC" w:rsidRPr="00B55C9D">
        <w:t xml:space="preserve"> </w:t>
      </w:r>
      <w:r w:rsidR="005D1E89" w:rsidRPr="00B55C9D">
        <w:t>#</w:t>
      </w:r>
      <w:r w:rsidR="00615DC1" w:rsidRPr="00B55C9D">
        <w:t>9</w:t>
      </w:r>
      <w:r w:rsidR="00832359">
        <w:t>7</w:t>
      </w:r>
      <w:r w:rsidR="00AD7460" w:rsidRPr="00B55C9D">
        <w:t>-e</w:t>
      </w:r>
      <w:r w:rsidRPr="00B55C9D">
        <w:tab/>
      </w:r>
      <w:r w:rsidR="004B60B9" w:rsidRPr="00B55C9D">
        <w:rPr>
          <w:szCs w:val="24"/>
        </w:rPr>
        <w:t>R4-</w:t>
      </w:r>
      <w:r w:rsidR="006D1D65" w:rsidRPr="00B55C9D">
        <w:rPr>
          <w:szCs w:val="24"/>
        </w:rPr>
        <w:t>20</w:t>
      </w:r>
      <w:r w:rsidR="004F0D6F">
        <w:rPr>
          <w:szCs w:val="24"/>
        </w:rPr>
        <w:t>1</w:t>
      </w:r>
      <w:r w:rsidR="00833DD5">
        <w:rPr>
          <w:szCs w:val="24"/>
        </w:rPr>
        <w:t>5821</w:t>
      </w:r>
      <w:bookmarkStart w:id="1" w:name="_GoBack"/>
      <w:bookmarkEnd w:id="1"/>
    </w:p>
    <w:p w14:paraId="500197F1" w14:textId="4EEA49C0" w:rsidR="005D1E89" w:rsidRPr="00B55C9D" w:rsidRDefault="00AD7460" w:rsidP="005D1E89">
      <w:pPr>
        <w:pStyle w:val="3GPPHeader"/>
      </w:pPr>
      <w:bookmarkStart w:id="2" w:name="OLE_LINK3"/>
      <w:bookmarkStart w:id="3" w:name="OLE_LINK4"/>
      <w:r w:rsidRPr="00B55C9D">
        <w:t>Electronic</w:t>
      </w:r>
      <w:r w:rsidR="005D1E89" w:rsidRPr="00B55C9D">
        <w:t xml:space="preserve"> </w:t>
      </w:r>
      <w:r w:rsidRPr="00B55C9D">
        <w:t>Meeting</w:t>
      </w:r>
      <w:r w:rsidR="00526BF8" w:rsidRPr="00B55C9D">
        <w:t xml:space="preserve">, </w:t>
      </w:r>
      <w:r w:rsidR="00832359">
        <w:t>2</w:t>
      </w:r>
      <w:r w:rsidRPr="00B55C9D">
        <w:t xml:space="preserve"> </w:t>
      </w:r>
      <w:r w:rsidR="00526BF8" w:rsidRPr="00B55C9D">
        <w:t xml:space="preserve">– </w:t>
      </w:r>
      <w:r w:rsidR="00832359">
        <w:t>13</w:t>
      </w:r>
      <w:r w:rsidR="005D1E89" w:rsidRPr="00B55C9D">
        <w:t xml:space="preserve"> </w:t>
      </w:r>
      <w:r w:rsidR="00832359">
        <w:t>November</w:t>
      </w:r>
      <w:r w:rsidR="005D1E89" w:rsidRPr="00B55C9D">
        <w:t xml:space="preserve"> 20</w:t>
      </w:r>
      <w:r w:rsidR="006D1D65" w:rsidRPr="00B55C9D">
        <w:t>20</w:t>
      </w:r>
    </w:p>
    <w:bookmarkEnd w:id="2"/>
    <w:bookmarkEnd w:id="3"/>
    <w:p w14:paraId="65F55581" w14:textId="77777777" w:rsidR="008A22CF" w:rsidRPr="00B55C9D" w:rsidRDefault="008A22CF" w:rsidP="008A22CF">
      <w:pPr>
        <w:pStyle w:val="3GPPHeader"/>
      </w:pPr>
    </w:p>
    <w:p w14:paraId="0FDE225D" w14:textId="2FC842FD" w:rsidR="008A22CF" w:rsidRPr="00F57028" w:rsidRDefault="008A22CF" w:rsidP="008A22CF">
      <w:pPr>
        <w:pStyle w:val="3GPPHeader"/>
        <w:rPr>
          <w:sz w:val="22"/>
        </w:rPr>
      </w:pPr>
      <w:r w:rsidRPr="00F57028">
        <w:rPr>
          <w:sz w:val="22"/>
        </w:rPr>
        <w:t>Agenda Item:</w:t>
      </w:r>
      <w:r w:rsidRPr="00F57028">
        <w:rPr>
          <w:sz w:val="22"/>
        </w:rPr>
        <w:tab/>
      </w:r>
      <w:r w:rsidR="00194CF8" w:rsidRPr="00194CF8">
        <w:rPr>
          <w:sz w:val="22"/>
        </w:rPr>
        <w:t>7.16.1.4</w:t>
      </w:r>
    </w:p>
    <w:p w14:paraId="57D8FDDC" w14:textId="59E8C7E0" w:rsidR="008A22CF" w:rsidRPr="00B55C9D" w:rsidRDefault="008A22CF" w:rsidP="008A22CF">
      <w:pPr>
        <w:pStyle w:val="3GPPHeader"/>
        <w:rPr>
          <w:sz w:val="22"/>
        </w:rPr>
      </w:pPr>
      <w:r w:rsidRPr="00B55C9D">
        <w:rPr>
          <w:sz w:val="22"/>
        </w:rPr>
        <w:t>Source:</w:t>
      </w:r>
      <w:r w:rsidRPr="00B55C9D">
        <w:rPr>
          <w:sz w:val="22"/>
        </w:rPr>
        <w:tab/>
        <w:t>Ericsson</w:t>
      </w:r>
    </w:p>
    <w:p w14:paraId="3A8FC3FA" w14:textId="5AC4F26E" w:rsidR="008A22CF" w:rsidRPr="00B55C9D" w:rsidRDefault="008A22CF" w:rsidP="008A22CF">
      <w:pPr>
        <w:pStyle w:val="3GPPHeader"/>
        <w:rPr>
          <w:sz w:val="22"/>
        </w:rPr>
      </w:pPr>
      <w:r w:rsidRPr="00B55C9D">
        <w:rPr>
          <w:sz w:val="22"/>
        </w:rPr>
        <w:t>Title:</w:t>
      </w:r>
      <w:r w:rsidRPr="00B55C9D">
        <w:rPr>
          <w:sz w:val="22"/>
        </w:rPr>
        <w:tab/>
      </w:r>
      <w:r w:rsidR="00BB5F49" w:rsidRPr="00BB5F49">
        <w:rPr>
          <w:sz w:val="22"/>
        </w:rPr>
        <w:t>CA CQI reporting requirements</w:t>
      </w:r>
    </w:p>
    <w:p w14:paraId="385E2C9B" w14:textId="7AD27AC0" w:rsidR="008A22CF" w:rsidRPr="00B55C9D" w:rsidRDefault="008A22CF" w:rsidP="008A22CF">
      <w:pPr>
        <w:pStyle w:val="3GPPHeader"/>
        <w:rPr>
          <w:sz w:val="22"/>
        </w:rPr>
      </w:pPr>
      <w:r w:rsidRPr="00B55C9D">
        <w:rPr>
          <w:sz w:val="22"/>
        </w:rPr>
        <w:t>Document for:</w:t>
      </w:r>
      <w:r w:rsidRPr="00B55C9D">
        <w:rPr>
          <w:sz w:val="22"/>
        </w:rPr>
        <w:tab/>
      </w:r>
      <w:r w:rsidR="00F60163" w:rsidRPr="00B55C9D">
        <w:rPr>
          <w:sz w:val="22"/>
        </w:rPr>
        <w:t>Discussion</w:t>
      </w:r>
    </w:p>
    <w:p w14:paraId="1DE8240F" w14:textId="3E02A313" w:rsidR="009B01F8" w:rsidRPr="00B55C9D" w:rsidRDefault="009B01F8" w:rsidP="009B01F8">
      <w:pPr>
        <w:pStyle w:val="Heading1"/>
        <w:rPr>
          <w:lang w:val="en-US"/>
        </w:rPr>
      </w:pPr>
      <w:r w:rsidRPr="00B55C9D">
        <w:rPr>
          <w:lang w:val="en-US"/>
        </w:rPr>
        <w:t>1</w:t>
      </w:r>
      <w:r w:rsidRPr="00B55C9D">
        <w:rPr>
          <w:lang w:val="en-US"/>
        </w:rPr>
        <w:tab/>
        <w:t>Introduction</w:t>
      </w:r>
    </w:p>
    <w:p w14:paraId="7689B2EA" w14:textId="62D27E3A" w:rsidR="000E4596" w:rsidRPr="00B55C9D" w:rsidRDefault="009B01F8" w:rsidP="009B01F8">
      <w:r w:rsidRPr="00B55C9D">
        <w:t>RAN</w:t>
      </w:r>
      <w:r w:rsidR="00C71AC3" w:rsidRPr="00B55C9D">
        <w:t>4</w:t>
      </w:r>
      <w:r w:rsidR="00957D64" w:rsidRPr="00B55C9D">
        <w:t>#9</w:t>
      </w:r>
      <w:r w:rsidR="00090A8F">
        <w:t>6</w:t>
      </w:r>
      <w:r w:rsidR="00957D64" w:rsidRPr="00B55C9D">
        <w:t>-e</w:t>
      </w:r>
      <w:r w:rsidR="00C71AC3" w:rsidRPr="00B55C9D">
        <w:t xml:space="preserve"> agreed </w:t>
      </w:r>
      <w:r w:rsidR="00596A12" w:rsidRPr="00B55C9D">
        <w:t>with</w:t>
      </w:r>
      <w:r w:rsidR="00C71AC3" w:rsidRPr="00B55C9D">
        <w:t xml:space="preserve"> the way forward</w:t>
      </w:r>
      <w:r w:rsidR="00B35992" w:rsidRPr="00B55C9D">
        <w:t xml:space="preserve"> on </w:t>
      </w:r>
      <w:r w:rsidR="00DC040C" w:rsidRPr="00B55C9D">
        <w:t>CA CQI reporting test requirements</w:t>
      </w:r>
      <w:r w:rsidR="00C71AC3" w:rsidRPr="00B55C9D">
        <w:t xml:space="preserve"> </w:t>
      </w:r>
      <w:r w:rsidR="004B7861" w:rsidRPr="00B55C9D">
        <w:fldChar w:fldCharType="begin"/>
      </w:r>
      <w:r w:rsidR="004B7861" w:rsidRPr="00B55C9D">
        <w:instrText xml:space="preserve"> REF _Ref3386619 \r \h </w:instrText>
      </w:r>
      <w:r w:rsidR="004B7861" w:rsidRPr="00B55C9D">
        <w:fldChar w:fldCharType="separate"/>
      </w:r>
      <w:r w:rsidR="002325A2">
        <w:t>[1]</w:t>
      </w:r>
      <w:r w:rsidR="004B7861" w:rsidRPr="00B55C9D">
        <w:fldChar w:fldCharType="end"/>
      </w:r>
      <w:r w:rsidR="00DC040C" w:rsidRPr="00B55C9D">
        <w:t>.</w:t>
      </w:r>
      <w:r w:rsidR="004F22BA" w:rsidRPr="00B55C9D">
        <w:t xml:space="preserve"> </w:t>
      </w:r>
      <w:r w:rsidR="000E4596" w:rsidRPr="00B55C9D">
        <w:t xml:space="preserve">This contribution provides our </w:t>
      </w:r>
      <w:r w:rsidR="00860627" w:rsidRPr="00B55C9D">
        <w:t xml:space="preserve">view on the </w:t>
      </w:r>
      <w:r w:rsidR="005224D0">
        <w:t>remaining open issues on</w:t>
      </w:r>
      <w:r w:rsidR="00F378C9">
        <w:t xml:space="preserve"> CA CQI reporting requirements. </w:t>
      </w:r>
    </w:p>
    <w:p w14:paraId="63B30870" w14:textId="69075E90" w:rsidR="006913F6" w:rsidRDefault="009B01F8" w:rsidP="006913F6">
      <w:pPr>
        <w:pStyle w:val="Heading1"/>
        <w:rPr>
          <w:lang w:val="en-US"/>
        </w:rPr>
      </w:pPr>
      <w:r w:rsidRPr="00B55C9D">
        <w:rPr>
          <w:lang w:val="en-US"/>
        </w:rPr>
        <w:t>2</w:t>
      </w:r>
      <w:r w:rsidRPr="00B55C9D">
        <w:rPr>
          <w:lang w:val="en-US"/>
        </w:rPr>
        <w:tab/>
      </w:r>
      <w:r w:rsidR="006913F6" w:rsidRPr="00B55C9D">
        <w:rPr>
          <w:lang w:val="en-US"/>
        </w:rPr>
        <w:t>Discussion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D08F3" w:rsidRPr="00B55C9D" w14:paraId="08C1ED6B" w14:textId="77777777" w:rsidTr="00D33E1F">
        <w:tc>
          <w:tcPr>
            <w:tcW w:w="9629" w:type="dxa"/>
          </w:tcPr>
          <w:p w14:paraId="216FB048" w14:textId="77777777" w:rsidR="005D08F3" w:rsidRPr="00B55C9D" w:rsidRDefault="005D08F3" w:rsidP="00D33E1F">
            <w:pPr>
              <w:pStyle w:val="ListParagraph"/>
              <w:numPr>
                <w:ilvl w:val="0"/>
                <w:numId w:val="9"/>
              </w:numPr>
            </w:pPr>
            <w:r w:rsidRPr="00B55C9D">
              <w:t>For the performance requirements: ​</w:t>
            </w:r>
          </w:p>
          <w:p w14:paraId="54CA8E73" w14:textId="77777777" w:rsidR="005D08F3" w:rsidRDefault="005D08F3" w:rsidP="00D33E1F">
            <w:pPr>
              <w:pStyle w:val="ListParagraph"/>
              <w:numPr>
                <w:ilvl w:val="1"/>
                <w:numId w:val="9"/>
              </w:numPr>
            </w:pPr>
            <w:r>
              <w:t>Option 1: Reuse the duplex mode and SCS combination of PDSCH normal CA requirements</w:t>
            </w:r>
          </w:p>
          <w:p w14:paraId="79C7B8E0" w14:textId="77777777" w:rsidR="005D08F3" w:rsidRDefault="005D08F3" w:rsidP="00D33E1F">
            <w:pPr>
              <w:pStyle w:val="ListParagraph"/>
              <w:numPr>
                <w:ilvl w:val="1"/>
                <w:numId w:val="9"/>
              </w:numPr>
            </w:pPr>
            <w:r>
              <w:t xml:space="preserve">Option 2: </w:t>
            </w:r>
          </w:p>
          <w:p w14:paraId="7E0C672D" w14:textId="77777777" w:rsidR="005D08F3" w:rsidRDefault="005D08F3" w:rsidP="00D33E1F">
            <w:pPr>
              <w:pStyle w:val="ListParagraph"/>
              <w:numPr>
                <w:ilvl w:val="2"/>
                <w:numId w:val="9"/>
              </w:numPr>
            </w:pPr>
            <w:r>
              <w:t>FR1: FDD + FDD with 15 kHz SCS and TDD + TDD with 30 kHz SCS</w:t>
            </w:r>
          </w:p>
          <w:p w14:paraId="3CDF28A7" w14:textId="77777777" w:rsidR="005D08F3" w:rsidRDefault="005D08F3" w:rsidP="00D33E1F">
            <w:pPr>
              <w:pStyle w:val="ListParagraph"/>
              <w:numPr>
                <w:ilvl w:val="2"/>
                <w:numId w:val="9"/>
              </w:numPr>
            </w:pPr>
            <w:r>
              <w:t>FR2: TDD + TDD with 120 kHz SCS</w:t>
            </w:r>
          </w:p>
          <w:p w14:paraId="58275985" w14:textId="77777777" w:rsidR="005D08F3" w:rsidRDefault="005D08F3" w:rsidP="00D33E1F">
            <w:pPr>
              <w:pStyle w:val="ListParagraph"/>
              <w:numPr>
                <w:ilvl w:val="1"/>
                <w:numId w:val="9"/>
              </w:numPr>
            </w:pPr>
            <w:r>
              <w:t>Option 3:</w:t>
            </w:r>
          </w:p>
          <w:p w14:paraId="78A22EC3" w14:textId="77777777" w:rsidR="005D08F3" w:rsidRDefault="005D08F3" w:rsidP="00D33E1F">
            <w:pPr>
              <w:pStyle w:val="ListParagraph"/>
              <w:numPr>
                <w:ilvl w:val="2"/>
                <w:numId w:val="9"/>
              </w:numPr>
            </w:pPr>
            <w:r>
              <w:t>FR1: FDD + FDD with 15 kHz SCS, TDD + TDD with 30 kHz SCS, FDD 15 kHz +TDD 30kHz</w:t>
            </w:r>
          </w:p>
          <w:p w14:paraId="00E8DAD1" w14:textId="77777777" w:rsidR="005D08F3" w:rsidRDefault="005D08F3" w:rsidP="00D33E1F">
            <w:pPr>
              <w:pStyle w:val="ListParagraph"/>
              <w:numPr>
                <w:ilvl w:val="2"/>
                <w:numId w:val="9"/>
              </w:numPr>
            </w:pPr>
            <w:r>
              <w:t>FR2: TDD + TDD with 120 kHz SCS</w:t>
            </w:r>
          </w:p>
          <w:p w14:paraId="001F2DAA" w14:textId="77777777" w:rsidR="005D08F3" w:rsidRDefault="005D08F3" w:rsidP="00D33E1F">
            <w:pPr>
              <w:pStyle w:val="ListParagraph"/>
              <w:numPr>
                <w:ilvl w:val="0"/>
                <w:numId w:val="9"/>
              </w:numPr>
            </w:pPr>
            <w:r>
              <w:t>Test applicability rule if the above proposed WF is agreed for FR1:</w:t>
            </w:r>
          </w:p>
          <w:p w14:paraId="47278CE7" w14:textId="77777777" w:rsidR="005D08F3" w:rsidRDefault="005D08F3" w:rsidP="00D33E1F">
            <w:pPr>
              <w:pStyle w:val="ListParagraph"/>
              <w:numPr>
                <w:ilvl w:val="1"/>
                <w:numId w:val="9"/>
              </w:numPr>
            </w:pPr>
            <w:r>
              <w:t>Option A: Test 3 cases</w:t>
            </w:r>
          </w:p>
          <w:p w14:paraId="53555D75" w14:textId="77777777" w:rsidR="005D08F3" w:rsidRDefault="005D08F3" w:rsidP="00D33E1F">
            <w:pPr>
              <w:pStyle w:val="ListParagraph"/>
              <w:numPr>
                <w:ilvl w:val="1"/>
                <w:numId w:val="9"/>
              </w:numPr>
            </w:pPr>
            <w:r>
              <w:t>Option B: Test 2 cases</w:t>
            </w:r>
          </w:p>
          <w:p w14:paraId="0CEF3649" w14:textId="77777777" w:rsidR="005D08F3" w:rsidRDefault="005D08F3" w:rsidP="00D33E1F">
            <w:pPr>
              <w:pStyle w:val="ListParagraph"/>
              <w:numPr>
                <w:ilvl w:val="2"/>
                <w:numId w:val="9"/>
              </w:numPr>
            </w:pPr>
            <w:r>
              <w:t>Candidate option for detailed applicability rule:</w:t>
            </w:r>
          </w:p>
          <w:p w14:paraId="50024DC2" w14:textId="77777777" w:rsidR="005D08F3" w:rsidRDefault="005D08F3" w:rsidP="00D33E1F">
            <w:pPr>
              <w:pStyle w:val="ListParagraph"/>
              <w:numPr>
                <w:ilvl w:val="3"/>
                <w:numId w:val="9"/>
              </w:numPr>
            </w:pPr>
            <w:r>
              <w:t>Test #1: FDD 15 kHz + TDD 30 kHz &gt; FDD 15 kHz + FDD 15 kHz &gt; FDD 15 kHz + TDD 15 kHz</w:t>
            </w:r>
          </w:p>
          <w:p w14:paraId="036DF102" w14:textId="77777777" w:rsidR="005D08F3" w:rsidRDefault="005D08F3" w:rsidP="00D33E1F">
            <w:pPr>
              <w:pStyle w:val="ListParagraph"/>
              <w:numPr>
                <w:ilvl w:val="3"/>
                <w:numId w:val="9"/>
              </w:numPr>
            </w:pPr>
            <w:r>
              <w:t>Test #2: TDD 30 kHz + TDD 30 kHz &gt; TDD 15 kHz + TDD 30 kHz</w:t>
            </w:r>
          </w:p>
          <w:p w14:paraId="2BC391ED" w14:textId="77777777" w:rsidR="005D08F3" w:rsidRPr="00B55C9D" w:rsidRDefault="005D08F3" w:rsidP="00D33E1F">
            <w:pPr>
              <w:pStyle w:val="ListParagraph"/>
              <w:numPr>
                <w:ilvl w:val="1"/>
                <w:numId w:val="9"/>
              </w:numPr>
            </w:pPr>
            <w:r>
              <w:t xml:space="preserve">Option C: Test 1 cases </w:t>
            </w:r>
          </w:p>
        </w:tc>
      </w:tr>
    </w:tbl>
    <w:p w14:paraId="12BDDDD1" w14:textId="77777777" w:rsidR="005D08F3" w:rsidRDefault="005D08F3" w:rsidP="005D08F3"/>
    <w:p w14:paraId="5AC3B7D1" w14:textId="77777777" w:rsidR="005D08F3" w:rsidRPr="005D08F3" w:rsidRDefault="005D08F3" w:rsidP="005D08F3"/>
    <w:p w14:paraId="32847572" w14:textId="531FCB41" w:rsidR="00247BED" w:rsidRPr="00B55C9D" w:rsidRDefault="00663161" w:rsidP="008159E1">
      <w:pPr>
        <w:pStyle w:val="Heading2"/>
      </w:pPr>
      <w:r>
        <w:lastRenderedPageBreak/>
        <w:t>2.</w:t>
      </w:r>
      <w:r w:rsidR="008159E1">
        <w:t>1</w:t>
      </w:r>
      <w:r w:rsidR="008159E1">
        <w:tab/>
      </w:r>
      <w:r>
        <w:t>Duplex mode and SCS combinations</w:t>
      </w:r>
    </w:p>
    <w:p w14:paraId="3DE667BF" w14:textId="6A4A4BF4" w:rsidR="002E7D78" w:rsidRDefault="002E7D78" w:rsidP="00247BED">
      <w:r>
        <w:t xml:space="preserve">For CA CQI reporting tests, the remaining </w:t>
      </w:r>
      <w:r w:rsidR="00426E93">
        <w:t xml:space="preserve">open </w:t>
      </w:r>
      <w:r>
        <w:t>issue is the duplex mode and SCS combinations.</w:t>
      </w:r>
      <w:r w:rsidR="00760C26">
        <w:t xml:space="preserve"> </w:t>
      </w:r>
      <w:r w:rsidR="00237F0F">
        <w:fldChar w:fldCharType="begin"/>
      </w:r>
      <w:r w:rsidR="00237F0F">
        <w:instrText xml:space="preserve"> REF _Ref53514559 \h </w:instrText>
      </w:r>
      <w:r w:rsidR="00237F0F">
        <w:fldChar w:fldCharType="separate"/>
      </w:r>
      <w:r w:rsidR="00237F0F">
        <w:t xml:space="preserve">Table </w:t>
      </w:r>
      <w:r w:rsidR="00237F0F">
        <w:rPr>
          <w:noProof/>
        </w:rPr>
        <w:t>1</w:t>
      </w:r>
      <w:r w:rsidR="00237F0F">
        <w:fldChar w:fldCharType="end"/>
      </w:r>
      <w:r w:rsidR="00237F0F">
        <w:t xml:space="preserve"> </w:t>
      </w:r>
      <w:r w:rsidR="00121B6F">
        <w:t>lists</w:t>
      </w:r>
      <w:r w:rsidR="00237F0F">
        <w:t xml:space="preserve"> the options</w:t>
      </w:r>
      <w:r w:rsidR="00DA6D8D">
        <w:t xml:space="preserve"> and it is observed the difference is 1) whether to consider TDD SCS=15kHz </w:t>
      </w:r>
      <w:r w:rsidR="00162230">
        <w:t xml:space="preserve">in FR1 </w:t>
      </w:r>
      <w:r w:rsidR="00DA6D8D">
        <w:t xml:space="preserve">as same as CA PDSCH demodulation requirements and 2) whether to consider the FDD+TDD CA </w:t>
      </w:r>
      <w:r w:rsidR="00162230">
        <w:t>in FR1</w:t>
      </w:r>
      <w:r w:rsidR="00DA6D8D">
        <w:t xml:space="preserve">. </w:t>
      </w:r>
    </w:p>
    <w:p w14:paraId="5BBFFE9C" w14:textId="71E057AE" w:rsidR="00324DA3" w:rsidRDefault="00BD617E" w:rsidP="00BD617E">
      <w:pPr>
        <w:pStyle w:val="Caption"/>
      </w:pPr>
      <w:bookmarkStart w:id="4" w:name="_Ref53514559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4"/>
      <w:r>
        <w:tab/>
        <w:t>Summary of options for duplex mode and SCS combinations.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3753"/>
        <w:gridCol w:w="3754"/>
      </w:tblGrid>
      <w:tr w:rsidR="009C5FA3" w14:paraId="6FDE6A26" w14:textId="77777777" w:rsidTr="009C5FA3">
        <w:tc>
          <w:tcPr>
            <w:tcW w:w="2122" w:type="dxa"/>
          </w:tcPr>
          <w:p w14:paraId="1E31D781" w14:textId="2307B74C" w:rsidR="009C5FA3" w:rsidRDefault="009C5FA3" w:rsidP="009C5FA3">
            <w:pPr>
              <w:pStyle w:val="TAH"/>
            </w:pPr>
            <w:r>
              <w:t>Options</w:t>
            </w:r>
          </w:p>
        </w:tc>
        <w:tc>
          <w:tcPr>
            <w:tcW w:w="3753" w:type="dxa"/>
          </w:tcPr>
          <w:p w14:paraId="79252835" w14:textId="083D8F91" w:rsidR="009C5FA3" w:rsidRDefault="0026167C" w:rsidP="009C5FA3">
            <w:pPr>
              <w:pStyle w:val="TAH"/>
            </w:pPr>
            <w:r>
              <w:t>Defined d</w:t>
            </w:r>
            <w:r w:rsidR="009C5FA3">
              <w:t>uplex mode and SCS combinations in FR1</w:t>
            </w:r>
          </w:p>
        </w:tc>
        <w:tc>
          <w:tcPr>
            <w:tcW w:w="3754" w:type="dxa"/>
          </w:tcPr>
          <w:p w14:paraId="218469E0" w14:textId="75D5A3E8" w:rsidR="009C5FA3" w:rsidRDefault="0026167C" w:rsidP="009C5FA3">
            <w:pPr>
              <w:pStyle w:val="TAH"/>
            </w:pPr>
            <w:r>
              <w:t>Defined d</w:t>
            </w:r>
            <w:r w:rsidR="009C5FA3">
              <w:t>uplex mode and SCS combinations in FR2</w:t>
            </w:r>
          </w:p>
        </w:tc>
      </w:tr>
      <w:tr w:rsidR="009768A0" w14:paraId="00CFA0F0" w14:textId="77777777" w:rsidTr="009C5FA3">
        <w:tc>
          <w:tcPr>
            <w:tcW w:w="2122" w:type="dxa"/>
          </w:tcPr>
          <w:p w14:paraId="429B215A" w14:textId="74B6E9B8" w:rsidR="009768A0" w:rsidRDefault="009768A0" w:rsidP="009768A0">
            <w:pPr>
              <w:pStyle w:val="TAL"/>
            </w:pPr>
            <w:r>
              <w:t>Option 1</w:t>
            </w:r>
          </w:p>
        </w:tc>
        <w:tc>
          <w:tcPr>
            <w:tcW w:w="3753" w:type="dxa"/>
          </w:tcPr>
          <w:p w14:paraId="3A7E3F94" w14:textId="77777777" w:rsidR="009768A0" w:rsidRDefault="009768A0" w:rsidP="009768A0">
            <w:pPr>
              <w:pStyle w:val="TAL"/>
            </w:pPr>
            <w:r>
              <w:t>FDD 15kHz + FDD 15kHz</w:t>
            </w:r>
          </w:p>
          <w:p w14:paraId="0CBA6AFB" w14:textId="77777777" w:rsidR="009768A0" w:rsidRDefault="009768A0" w:rsidP="009768A0">
            <w:pPr>
              <w:pStyle w:val="TAL"/>
            </w:pPr>
            <w:r>
              <w:t>TDD 30kHz + TDD 30kHz</w:t>
            </w:r>
          </w:p>
          <w:p w14:paraId="4069F332" w14:textId="77777777" w:rsidR="009768A0" w:rsidRDefault="009768A0" w:rsidP="009768A0">
            <w:pPr>
              <w:pStyle w:val="TAL"/>
            </w:pPr>
            <w:r>
              <w:t>FDD 15kHz + TDD 30kHz</w:t>
            </w:r>
          </w:p>
          <w:p w14:paraId="07AF8238" w14:textId="77777777" w:rsidR="009768A0" w:rsidRDefault="009768A0" w:rsidP="009768A0">
            <w:pPr>
              <w:pStyle w:val="TAL"/>
            </w:pPr>
            <w:r>
              <w:t>FDD 15kHz + TDD 15kHz</w:t>
            </w:r>
          </w:p>
          <w:p w14:paraId="545B42C0" w14:textId="517BC436" w:rsidR="009768A0" w:rsidRDefault="009768A0" w:rsidP="009768A0">
            <w:pPr>
              <w:pStyle w:val="TAL"/>
            </w:pPr>
            <w:r>
              <w:t>TDD 15kHz + TDD 30kHz</w:t>
            </w:r>
          </w:p>
        </w:tc>
        <w:tc>
          <w:tcPr>
            <w:tcW w:w="3754" w:type="dxa"/>
          </w:tcPr>
          <w:p w14:paraId="4C1C9D69" w14:textId="763A4DB5" w:rsidR="009768A0" w:rsidRDefault="003A6F32" w:rsidP="009768A0">
            <w:pPr>
              <w:pStyle w:val="TAL"/>
            </w:pPr>
            <w:r w:rsidRPr="003A6F32">
              <w:t>TDD 120 kHz + TDD 120 kHz</w:t>
            </w:r>
          </w:p>
        </w:tc>
      </w:tr>
      <w:tr w:rsidR="003A6F32" w14:paraId="7E5A2A50" w14:textId="77777777" w:rsidTr="009C5FA3">
        <w:tc>
          <w:tcPr>
            <w:tcW w:w="2122" w:type="dxa"/>
          </w:tcPr>
          <w:p w14:paraId="385DB7DB" w14:textId="1F2FB463" w:rsidR="003A6F32" w:rsidRDefault="003A6F32" w:rsidP="003A6F32">
            <w:pPr>
              <w:pStyle w:val="TAL"/>
            </w:pPr>
            <w:r>
              <w:t>Option 2</w:t>
            </w:r>
          </w:p>
        </w:tc>
        <w:tc>
          <w:tcPr>
            <w:tcW w:w="3753" w:type="dxa"/>
          </w:tcPr>
          <w:p w14:paraId="43BE45C7" w14:textId="77777777" w:rsidR="003A6F32" w:rsidRDefault="003A6F32" w:rsidP="003A6F32">
            <w:pPr>
              <w:pStyle w:val="TAL"/>
            </w:pPr>
            <w:r w:rsidRPr="003A6F32">
              <w:t xml:space="preserve">FDD </w:t>
            </w:r>
            <w:r>
              <w:t xml:space="preserve">15kHz </w:t>
            </w:r>
            <w:r w:rsidRPr="003A6F32">
              <w:t>+ FDD 15 kHz</w:t>
            </w:r>
          </w:p>
          <w:p w14:paraId="7E632DE3" w14:textId="197B065D" w:rsidR="003A6F32" w:rsidRDefault="003A6F32" w:rsidP="003A6F32">
            <w:pPr>
              <w:pStyle w:val="TAL"/>
            </w:pPr>
            <w:r w:rsidRPr="003A6F32">
              <w:t xml:space="preserve">TDD </w:t>
            </w:r>
            <w:r>
              <w:t xml:space="preserve">30kHz + </w:t>
            </w:r>
            <w:r w:rsidRPr="003A6F32">
              <w:t>TDD 30 kHz</w:t>
            </w:r>
          </w:p>
        </w:tc>
        <w:tc>
          <w:tcPr>
            <w:tcW w:w="3754" w:type="dxa"/>
          </w:tcPr>
          <w:p w14:paraId="3DE46742" w14:textId="0016FC9E" w:rsidR="003A6F32" w:rsidRDefault="003A6F32" w:rsidP="003A6F32">
            <w:pPr>
              <w:pStyle w:val="TAL"/>
            </w:pPr>
            <w:r w:rsidRPr="003A6F32">
              <w:t>TDD 120 kHz + TDD 120 kHz</w:t>
            </w:r>
          </w:p>
        </w:tc>
      </w:tr>
      <w:tr w:rsidR="003A6F32" w14:paraId="0A195F7E" w14:textId="77777777" w:rsidTr="009C5FA3">
        <w:tc>
          <w:tcPr>
            <w:tcW w:w="2122" w:type="dxa"/>
          </w:tcPr>
          <w:p w14:paraId="64162902" w14:textId="3F7704F7" w:rsidR="003A6F32" w:rsidRDefault="003A6F32" w:rsidP="003A6F32">
            <w:pPr>
              <w:pStyle w:val="TAL"/>
            </w:pPr>
            <w:r>
              <w:t>Option 3</w:t>
            </w:r>
          </w:p>
        </w:tc>
        <w:tc>
          <w:tcPr>
            <w:tcW w:w="3753" w:type="dxa"/>
          </w:tcPr>
          <w:p w14:paraId="352AD2E3" w14:textId="77777777" w:rsidR="006B6589" w:rsidRDefault="006B6589" w:rsidP="003A6F32">
            <w:pPr>
              <w:pStyle w:val="TAL"/>
            </w:pPr>
            <w:r w:rsidRPr="006B6589">
              <w:t xml:space="preserve">FDD </w:t>
            </w:r>
            <w:r>
              <w:t xml:space="preserve">15kHz </w:t>
            </w:r>
            <w:r w:rsidRPr="006B6589">
              <w:t>+ FDD 15 kHz</w:t>
            </w:r>
          </w:p>
          <w:p w14:paraId="540E6407" w14:textId="77777777" w:rsidR="006B6589" w:rsidRDefault="006B6589" w:rsidP="003A6F32">
            <w:pPr>
              <w:pStyle w:val="TAL"/>
            </w:pPr>
            <w:r w:rsidRPr="006B6589">
              <w:t xml:space="preserve">TDD </w:t>
            </w:r>
            <w:r>
              <w:t xml:space="preserve">30kHz </w:t>
            </w:r>
            <w:r w:rsidRPr="006B6589">
              <w:t>+ TDD 30 kHz</w:t>
            </w:r>
          </w:p>
          <w:p w14:paraId="41302BEF" w14:textId="2CD7BF72" w:rsidR="003A6F32" w:rsidRDefault="006B6589" w:rsidP="003A6F32">
            <w:pPr>
              <w:pStyle w:val="TAL"/>
            </w:pPr>
            <w:r w:rsidRPr="006B6589">
              <w:t>FDD 15 kHz +TDD 30kHz</w:t>
            </w:r>
          </w:p>
        </w:tc>
        <w:tc>
          <w:tcPr>
            <w:tcW w:w="3754" w:type="dxa"/>
          </w:tcPr>
          <w:p w14:paraId="7012537A" w14:textId="096DCD22" w:rsidR="003A6F32" w:rsidRDefault="003A6F32" w:rsidP="003A6F32">
            <w:pPr>
              <w:pStyle w:val="TAL"/>
            </w:pPr>
            <w:r w:rsidRPr="003A6F32">
              <w:t>TDD 120 kHz + TDD 120 kHz</w:t>
            </w:r>
          </w:p>
        </w:tc>
      </w:tr>
    </w:tbl>
    <w:p w14:paraId="2FC0C434" w14:textId="77777777" w:rsidR="00997678" w:rsidRDefault="00997678" w:rsidP="00247BED"/>
    <w:p w14:paraId="7708B73E" w14:textId="46788E35" w:rsidR="006754E6" w:rsidRDefault="00A91EF1" w:rsidP="00247BED">
      <w:r>
        <w:t xml:space="preserve">We understand operators </w:t>
      </w:r>
      <w:r w:rsidR="00AA269F">
        <w:t>prefer</w:t>
      </w:r>
      <w:r>
        <w:t xml:space="preserve"> </w:t>
      </w:r>
      <w:r w:rsidR="009B0ECD">
        <w:t xml:space="preserve">to apply the same duplex mode and SCS combination as PDSCH CA demodulation requirements to the CA CQI reporting tests also. </w:t>
      </w:r>
      <w:r w:rsidR="009837DC">
        <w:t>Unlike</w:t>
      </w:r>
      <w:r w:rsidR="00707DAD">
        <w:t xml:space="preserve"> the</w:t>
      </w:r>
      <w:r w:rsidR="009837DC">
        <w:t xml:space="preserve"> PDSCH demodulation test</w:t>
      </w:r>
      <w:r w:rsidR="00707DAD">
        <w:t>s</w:t>
      </w:r>
      <w:r w:rsidR="009837DC">
        <w:t xml:space="preserve"> using fading channel model, </w:t>
      </w:r>
      <w:r w:rsidR="00F63E7E">
        <w:t>ho</w:t>
      </w:r>
      <w:r w:rsidR="00B81BCC">
        <w:t xml:space="preserve">wever, </w:t>
      </w:r>
      <w:r w:rsidR="009837DC">
        <w:t xml:space="preserve">CA CQI </w:t>
      </w:r>
      <w:r w:rsidR="00274D15">
        <w:t xml:space="preserve">reporting </w:t>
      </w:r>
      <w:r w:rsidR="009837DC">
        <w:t xml:space="preserve">tests use </w:t>
      </w:r>
      <w:r w:rsidR="00707DAD">
        <w:t xml:space="preserve">the </w:t>
      </w:r>
      <w:r w:rsidR="009837DC">
        <w:t>static channel</w:t>
      </w:r>
      <w:r w:rsidR="00D62159">
        <w:t xml:space="preserve"> model</w:t>
      </w:r>
      <w:r w:rsidR="009837DC">
        <w:t xml:space="preserve">. </w:t>
      </w:r>
      <w:r w:rsidR="00C046FE">
        <w:t>Under the static channel condition, we don’t expect any significant performance difference between</w:t>
      </w:r>
      <w:r w:rsidR="009B3713">
        <w:t xml:space="preserve"> </w:t>
      </w:r>
      <w:r w:rsidR="00D67ADA">
        <w:t xml:space="preserve">TDD </w:t>
      </w:r>
      <w:r w:rsidR="00C046FE">
        <w:t xml:space="preserve">SCS=15kHz and </w:t>
      </w:r>
      <w:r w:rsidR="00D67ADA">
        <w:t xml:space="preserve">TDD </w:t>
      </w:r>
      <w:r w:rsidR="009B3713">
        <w:t>S</w:t>
      </w:r>
      <w:r w:rsidR="00C046FE">
        <w:t>CS=30kHz.</w:t>
      </w:r>
      <w:r w:rsidR="00921237">
        <w:t xml:space="preserve"> </w:t>
      </w:r>
      <w:r w:rsidR="00DF43B8">
        <w:t xml:space="preserve">We therefore </w:t>
      </w:r>
      <w:r w:rsidR="00707DAD">
        <w:t>prefer</w:t>
      </w:r>
      <w:r w:rsidR="00DF43B8">
        <w:t xml:space="preserve"> to consider SCS=30kHz only for TDD. </w:t>
      </w:r>
      <w:r w:rsidR="00317AC3">
        <w:t xml:space="preserve">On the other hand, </w:t>
      </w:r>
      <w:r w:rsidR="005F5E44">
        <w:t>considering the interest</w:t>
      </w:r>
      <w:r w:rsidR="00487938">
        <w:t>s</w:t>
      </w:r>
      <w:r w:rsidR="005F5E44">
        <w:t xml:space="preserve"> from operators and </w:t>
      </w:r>
      <w:r w:rsidR="00487938">
        <w:t xml:space="preserve">the existing CA CQI reporting requirements in </w:t>
      </w:r>
      <w:r w:rsidR="005F5E44">
        <w:t>LTE</w:t>
      </w:r>
      <w:r w:rsidR="00487938">
        <w:t xml:space="preserve"> (i.e., TS 36.101)</w:t>
      </w:r>
      <w:r w:rsidR="005F5E44">
        <w:t xml:space="preserve">, we </w:t>
      </w:r>
      <w:r w:rsidR="00FE1A63">
        <w:t>can</w:t>
      </w:r>
      <w:r w:rsidR="00D27144">
        <w:t xml:space="preserve"> consider the case FDD 15kHz + TDD 30kHz.</w:t>
      </w:r>
    </w:p>
    <w:p w14:paraId="01D6814B" w14:textId="62E4EAE0" w:rsidR="00BD672B" w:rsidRPr="003079A2" w:rsidRDefault="006754E6" w:rsidP="00247BED">
      <w:pPr>
        <w:rPr>
          <w:b/>
          <w:bCs/>
        </w:rPr>
      </w:pPr>
      <w:r w:rsidRPr="003079A2">
        <w:rPr>
          <w:b/>
          <w:bCs/>
        </w:rPr>
        <w:t xml:space="preserve">Proposal 1: </w:t>
      </w:r>
      <w:r w:rsidR="003079A2" w:rsidRPr="003079A2">
        <w:rPr>
          <w:b/>
          <w:bCs/>
        </w:rPr>
        <w:t>For CA CQI reporting test</w:t>
      </w:r>
      <w:r w:rsidR="00553D1E">
        <w:rPr>
          <w:b/>
          <w:bCs/>
        </w:rPr>
        <w:t>s</w:t>
      </w:r>
      <w:r w:rsidR="003079A2" w:rsidRPr="003079A2">
        <w:rPr>
          <w:b/>
          <w:bCs/>
        </w:rPr>
        <w:t>,</w:t>
      </w:r>
      <w:r w:rsidR="00741A88">
        <w:rPr>
          <w:b/>
          <w:bCs/>
        </w:rPr>
        <w:t xml:space="preserve"> define the test cases with</w:t>
      </w:r>
      <w:r w:rsidR="00D258BE">
        <w:rPr>
          <w:b/>
          <w:bCs/>
        </w:rPr>
        <w:t xml:space="preserve"> Option 3</w:t>
      </w:r>
      <w:r w:rsidR="001150DD">
        <w:rPr>
          <w:b/>
          <w:bCs/>
        </w:rPr>
        <w:t>, i.e.,</w:t>
      </w:r>
    </w:p>
    <w:p w14:paraId="7420FF0D" w14:textId="2A5B9C14" w:rsidR="003079A2" w:rsidRDefault="003079A2" w:rsidP="003079A2">
      <w:pPr>
        <w:pStyle w:val="ListParagraph"/>
        <w:numPr>
          <w:ilvl w:val="0"/>
          <w:numId w:val="9"/>
        </w:numPr>
        <w:rPr>
          <w:b/>
          <w:bCs/>
        </w:rPr>
      </w:pPr>
      <w:r w:rsidRPr="003079A2">
        <w:rPr>
          <w:b/>
          <w:bCs/>
        </w:rPr>
        <w:t xml:space="preserve">FR1: FDD </w:t>
      </w:r>
      <w:r w:rsidR="00750DB1">
        <w:rPr>
          <w:b/>
          <w:bCs/>
        </w:rPr>
        <w:t xml:space="preserve">15kHz </w:t>
      </w:r>
      <w:r w:rsidRPr="003079A2">
        <w:rPr>
          <w:b/>
          <w:bCs/>
        </w:rPr>
        <w:t>+ FDD 15 kHz</w:t>
      </w:r>
      <w:r w:rsidR="00750DB1">
        <w:rPr>
          <w:b/>
          <w:bCs/>
        </w:rPr>
        <w:t xml:space="preserve">, </w:t>
      </w:r>
      <w:r w:rsidRPr="003079A2">
        <w:rPr>
          <w:b/>
          <w:bCs/>
        </w:rPr>
        <w:t xml:space="preserve">TDD </w:t>
      </w:r>
      <w:r w:rsidR="00750DB1">
        <w:rPr>
          <w:b/>
          <w:bCs/>
        </w:rPr>
        <w:t xml:space="preserve">30kHz </w:t>
      </w:r>
      <w:r w:rsidRPr="003079A2">
        <w:rPr>
          <w:b/>
          <w:bCs/>
        </w:rPr>
        <w:t>+ TDD 30 kHz</w:t>
      </w:r>
      <w:r w:rsidR="00750DB1">
        <w:rPr>
          <w:b/>
          <w:bCs/>
        </w:rPr>
        <w:t xml:space="preserve">, </w:t>
      </w:r>
      <w:r w:rsidR="00B40AE0">
        <w:rPr>
          <w:b/>
          <w:bCs/>
        </w:rPr>
        <w:t xml:space="preserve">and </w:t>
      </w:r>
      <w:r w:rsidR="00750DB1">
        <w:rPr>
          <w:b/>
          <w:bCs/>
        </w:rPr>
        <w:t>FDD 15kHz + TDD 30kHz</w:t>
      </w:r>
    </w:p>
    <w:p w14:paraId="1A432C2F" w14:textId="26450A23" w:rsidR="00750DB1" w:rsidRPr="003079A2" w:rsidRDefault="00750DB1" w:rsidP="00750DB1">
      <w:pPr>
        <w:pStyle w:val="ListParagraph"/>
        <w:numPr>
          <w:ilvl w:val="1"/>
          <w:numId w:val="9"/>
        </w:numPr>
        <w:rPr>
          <w:b/>
          <w:bCs/>
        </w:rPr>
      </w:pPr>
      <w:r>
        <w:rPr>
          <w:b/>
          <w:bCs/>
        </w:rPr>
        <w:t>For FDD + TDD, configure both FDD 15kHz and Pcell and TDD 30kHz as PCell</w:t>
      </w:r>
    </w:p>
    <w:p w14:paraId="4ADF8266" w14:textId="593C51E8" w:rsidR="005D08F3" w:rsidRPr="005D08F3" w:rsidRDefault="003079A2" w:rsidP="005D08F3">
      <w:pPr>
        <w:pStyle w:val="ListParagraph"/>
        <w:numPr>
          <w:ilvl w:val="0"/>
          <w:numId w:val="9"/>
        </w:numPr>
      </w:pPr>
      <w:r w:rsidRPr="00750DB1">
        <w:rPr>
          <w:b/>
          <w:bCs/>
        </w:rPr>
        <w:t xml:space="preserve">FR2: TDD 120 kHz </w:t>
      </w:r>
      <w:r w:rsidR="00750DB1" w:rsidRPr="00750DB1">
        <w:rPr>
          <w:b/>
          <w:bCs/>
        </w:rPr>
        <w:t>+ TDD 120kHz</w:t>
      </w:r>
    </w:p>
    <w:p w14:paraId="104762B7" w14:textId="0CD3845B" w:rsidR="007B077B" w:rsidRDefault="000F43EA" w:rsidP="007B077B">
      <w:pPr>
        <w:rPr>
          <w:lang w:val="en-GB"/>
        </w:rPr>
      </w:pPr>
      <w:r>
        <w:rPr>
          <w:lang w:val="en-GB"/>
        </w:rPr>
        <w:t xml:space="preserve">If RAN4 agree with option 3, we need discuss the applicability rule for FDD + TDD scenario. </w:t>
      </w:r>
      <w:r w:rsidR="00615F8E">
        <w:rPr>
          <w:lang w:val="en-GB"/>
        </w:rPr>
        <w:t xml:space="preserve">We </w:t>
      </w:r>
      <w:r w:rsidR="00D37403">
        <w:rPr>
          <w:lang w:val="en-GB"/>
        </w:rPr>
        <w:t>prefer</w:t>
      </w:r>
      <w:r w:rsidR="00615F8E">
        <w:rPr>
          <w:lang w:val="en-GB"/>
        </w:rPr>
        <w:t xml:space="preserve"> to reuse the applicability rule</w:t>
      </w:r>
      <w:r w:rsidR="00E45995">
        <w:rPr>
          <w:lang w:val="en-GB"/>
        </w:rPr>
        <w:t xml:space="preserve"> in</w:t>
      </w:r>
      <w:r w:rsidR="00615F8E">
        <w:rPr>
          <w:lang w:val="en-GB"/>
        </w:rPr>
        <w:t xml:space="preserve"> </w:t>
      </w:r>
      <w:r w:rsidR="00E45995">
        <w:rPr>
          <w:lang w:val="en-GB"/>
        </w:rPr>
        <w:t xml:space="preserve">specified in </w:t>
      </w:r>
      <w:r w:rsidR="00615F8E">
        <w:rPr>
          <w:lang w:val="en-GB"/>
        </w:rPr>
        <w:t xml:space="preserve">LTE CA CQI test for FDD+TDD case as well as FDD+FDD/TDD+TDD. </w:t>
      </w:r>
    </w:p>
    <w:p w14:paraId="428B7BF8" w14:textId="031370D1" w:rsidR="007D1E7A" w:rsidRPr="000D562B" w:rsidRDefault="007D1E7A" w:rsidP="007B077B">
      <w:pPr>
        <w:rPr>
          <w:b/>
          <w:bCs/>
          <w:lang w:val="en-GB"/>
        </w:rPr>
      </w:pPr>
      <w:r w:rsidRPr="000D562B">
        <w:rPr>
          <w:b/>
          <w:bCs/>
          <w:lang w:val="en-GB"/>
        </w:rPr>
        <w:t>Proposal 2: For CA CQI reporting test</w:t>
      </w:r>
      <w:r w:rsidR="00553D1E">
        <w:rPr>
          <w:b/>
          <w:bCs/>
          <w:lang w:val="en-GB"/>
        </w:rPr>
        <w:t>s</w:t>
      </w:r>
      <w:r w:rsidRPr="000D562B">
        <w:rPr>
          <w:b/>
          <w:bCs/>
          <w:lang w:val="en-GB"/>
        </w:rPr>
        <w:t xml:space="preserve"> with FDD 15kHz + TDD 30kHz</w:t>
      </w:r>
      <w:r w:rsidR="00827A53" w:rsidRPr="000D562B">
        <w:rPr>
          <w:b/>
          <w:bCs/>
          <w:lang w:val="en-GB"/>
        </w:rPr>
        <w:t xml:space="preserve"> with FDD PCell</w:t>
      </w:r>
      <w:r w:rsidRPr="000D562B">
        <w:rPr>
          <w:b/>
          <w:bCs/>
          <w:lang w:val="en-GB"/>
        </w:rPr>
        <w:t xml:space="preserve">, </w:t>
      </w:r>
    </w:p>
    <w:p w14:paraId="2C548AD0" w14:textId="2CDAA988" w:rsidR="00827A53" w:rsidRPr="000D562B" w:rsidRDefault="00827A53" w:rsidP="00827A53">
      <w:pPr>
        <w:pStyle w:val="ListParagraph"/>
        <w:numPr>
          <w:ilvl w:val="0"/>
          <w:numId w:val="9"/>
        </w:numPr>
        <w:rPr>
          <w:b/>
          <w:bCs/>
          <w:lang w:val="en-GB"/>
        </w:rPr>
      </w:pPr>
      <w:r w:rsidRPr="000D562B">
        <w:rPr>
          <w:b/>
          <w:bCs/>
          <w:lang w:val="en-GB"/>
        </w:rPr>
        <w:t>CA capability where the tests apply: Test any of one of the supported CA capabilities with FDD PCell with largest aggregated CA bandwidth combination</w:t>
      </w:r>
    </w:p>
    <w:p w14:paraId="425E1904" w14:textId="77777777" w:rsidR="00827A53" w:rsidRPr="000D562B" w:rsidRDefault="00827A53" w:rsidP="00827A53">
      <w:pPr>
        <w:pStyle w:val="ListParagraph"/>
        <w:numPr>
          <w:ilvl w:val="0"/>
          <w:numId w:val="9"/>
        </w:numPr>
        <w:rPr>
          <w:b/>
          <w:bCs/>
          <w:lang w:val="en-GB"/>
        </w:rPr>
      </w:pPr>
      <w:r w:rsidRPr="000D562B">
        <w:rPr>
          <w:b/>
          <w:bCs/>
          <w:lang w:val="en-GB"/>
        </w:rPr>
        <w:t>CA configuration from the selected CA capability where the tests apply: Test any one of the supported CA configurations with largest aggregated CA bandwidth combination</w:t>
      </w:r>
    </w:p>
    <w:p w14:paraId="5DE7D992" w14:textId="175B5B16" w:rsidR="00DA467E" w:rsidRPr="000D562B" w:rsidRDefault="00DA467E" w:rsidP="00DA467E">
      <w:pPr>
        <w:rPr>
          <w:b/>
          <w:bCs/>
          <w:lang w:val="en-GB"/>
        </w:rPr>
      </w:pPr>
      <w:r w:rsidRPr="000D562B">
        <w:rPr>
          <w:b/>
          <w:bCs/>
          <w:lang w:val="en-GB"/>
        </w:rPr>
        <w:t>Proposal 3: For CA CQI reporting test</w:t>
      </w:r>
      <w:r w:rsidR="00946428">
        <w:rPr>
          <w:b/>
          <w:bCs/>
          <w:lang w:val="en-GB"/>
        </w:rPr>
        <w:t>s</w:t>
      </w:r>
      <w:r w:rsidRPr="000D562B">
        <w:rPr>
          <w:b/>
          <w:bCs/>
          <w:lang w:val="en-GB"/>
        </w:rPr>
        <w:t xml:space="preserve"> with TDD 30kHz + FDD 15kHz with TDD PCell, </w:t>
      </w:r>
    </w:p>
    <w:p w14:paraId="22928F2A" w14:textId="664A8C49" w:rsidR="00DA467E" w:rsidRPr="000D562B" w:rsidRDefault="00DA467E" w:rsidP="00DA467E">
      <w:pPr>
        <w:pStyle w:val="ListParagraph"/>
        <w:numPr>
          <w:ilvl w:val="0"/>
          <w:numId w:val="9"/>
        </w:numPr>
        <w:rPr>
          <w:b/>
          <w:bCs/>
          <w:lang w:val="en-GB"/>
        </w:rPr>
      </w:pPr>
      <w:r w:rsidRPr="000D562B">
        <w:rPr>
          <w:b/>
          <w:bCs/>
          <w:lang w:val="en-GB"/>
        </w:rPr>
        <w:t>CA capability where the tests apply: Test any of one of the supported CA capabilities with TDD PCell with largest aggregated CA bandwidth combination</w:t>
      </w:r>
    </w:p>
    <w:p w14:paraId="6B8AFFAB" w14:textId="77777777" w:rsidR="00DA467E" w:rsidRPr="000D562B" w:rsidRDefault="00DA467E" w:rsidP="00DA467E">
      <w:pPr>
        <w:pStyle w:val="ListParagraph"/>
        <w:numPr>
          <w:ilvl w:val="0"/>
          <w:numId w:val="9"/>
        </w:numPr>
        <w:rPr>
          <w:b/>
          <w:bCs/>
          <w:lang w:val="en-GB"/>
        </w:rPr>
      </w:pPr>
      <w:r w:rsidRPr="000D562B">
        <w:rPr>
          <w:b/>
          <w:bCs/>
          <w:lang w:val="en-GB"/>
        </w:rPr>
        <w:t>CA configuration from the selected CA capability where the tests apply: Test any one of the supported CA configurations with largest aggregated CA bandwidth combination</w:t>
      </w:r>
    </w:p>
    <w:p w14:paraId="36E6BC72" w14:textId="26A3F3F7" w:rsidR="007B077B" w:rsidRPr="00A91EF1" w:rsidRDefault="007B077B" w:rsidP="007B077B"/>
    <w:p w14:paraId="3AE46C98" w14:textId="4C6FA668" w:rsidR="005B208E" w:rsidRPr="00B55C9D" w:rsidRDefault="00284502" w:rsidP="00284502">
      <w:pPr>
        <w:pStyle w:val="Heading1"/>
        <w:rPr>
          <w:lang w:val="en-US"/>
        </w:rPr>
      </w:pPr>
      <w:r w:rsidRPr="00B55C9D">
        <w:rPr>
          <w:lang w:val="en-US"/>
        </w:rPr>
        <w:lastRenderedPageBreak/>
        <w:t>3</w:t>
      </w:r>
      <w:r w:rsidRPr="00B55C9D">
        <w:rPr>
          <w:lang w:val="en-US"/>
        </w:rPr>
        <w:tab/>
        <w:t>Summary</w:t>
      </w:r>
    </w:p>
    <w:p w14:paraId="62048F4E" w14:textId="77777777" w:rsidR="00707DAD" w:rsidRPr="003079A2" w:rsidRDefault="00707DAD" w:rsidP="00707DAD">
      <w:pPr>
        <w:rPr>
          <w:b/>
          <w:bCs/>
        </w:rPr>
      </w:pPr>
      <w:r w:rsidRPr="003079A2">
        <w:rPr>
          <w:b/>
          <w:bCs/>
        </w:rPr>
        <w:t>Proposal 1: For CA CQI reporting test</w:t>
      </w:r>
      <w:r>
        <w:rPr>
          <w:b/>
          <w:bCs/>
        </w:rPr>
        <w:t>s</w:t>
      </w:r>
      <w:r w:rsidRPr="003079A2">
        <w:rPr>
          <w:b/>
          <w:bCs/>
        </w:rPr>
        <w:t>,</w:t>
      </w:r>
      <w:r>
        <w:rPr>
          <w:b/>
          <w:bCs/>
        </w:rPr>
        <w:t xml:space="preserve"> define the test cases with Option 3, i.e.,</w:t>
      </w:r>
    </w:p>
    <w:p w14:paraId="63FA8CAF" w14:textId="77777777" w:rsidR="00707DAD" w:rsidRDefault="00707DAD" w:rsidP="00707DAD">
      <w:pPr>
        <w:pStyle w:val="ListParagraph"/>
        <w:numPr>
          <w:ilvl w:val="0"/>
          <w:numId w:val="9"/>
        </w:numPr>
        <w:rPr>
          <w:b/>
          <w:bCs/>
        </w:rPr>
      </w:pPr>
      <w:r w:rsidRPr="003079A2">
        <w:rPr>
          <w:b/>
          <w:bCs/>
        </w:rPr>
        <w:t xml:space="preserve">FR1: FDD </w:t>
      </w:r>
      <w:r>
        <w:rPr>
          <w:b/>
          <w:bCs/>
        </w:rPr>
        <w:t xml:space="preserve">15kHz </w:t>
      </w:r>
      <w:r w:rsidRPr="003079A2">
        <w:rPr>
          <w:b/>
          <w:bCs/>
        </w:rPr>
        <w:t>+ FDD 15 kHz</w:t>
      </w:r>
      <w:r>
        <w:rPr>
          <w:b/>
          <w:bCs/>
        </w:rPr>
        <w:t xml:space="preserve">, </w:t>
      </w:r>
      <w:r w:rsidRPr="003079A2">
        <w:rPr>
          <w:b/>
          <w:bCs/>
        </w:rPr>
        <w:t xml:space="preserve">TDD </w:t>
      </w:r>
      <w:r>
        <w:rPr>
          <w:b/>
          <w:bCs/>
        </w:rPr>
        <w:t xml:space="preserve">30kHz </w:t>
      </w:r>
      <w:r w:rsidRPr="003079A2">
        <w:rPr>
          <w:b/>
          <w:bCs/>
        </w:rPr>
        <w:t>+ TDD 30 kHz</w:t>
      </w:r>
      <w:r>
        <w:rPr>
          <w:b/>
          <w:bCs/>
        </w:rPr>
        <w:t>, and FDD 15kHz + TDD 30kHz</w:t>
      </w:r>
    </w:p>
    <w:p w14:paraId="1DF3FE40" w14:textId="77777777" w:rsidR="00707DAD" w:rsidRPr="003079A2" w:rsidRDefault="00707DAD" w:rsidP="00707DAD">
      <w:pPr>
        <w:pStyle w:val="ListParagraph"/>
        <w:numPr>
          <w:ilvl w:val="1"/>
          <w:numId w:val="9"/>
        </w:numPr>
        <w:rPr>
          <w:b/>
          <w:bCs/>
        </w:rPr>
      </w:pPr>
      <w:r>
        <w:rPr>
          <w:b/>
          <w:bCs/>
        </w:rPr>
        <w:t>For FDD + TDD, configure both FDD 15kHz and Pcell and TDD 30kHz as PCell</w:t>
      </w:r>
    </w:p>
    <w:p w14:paraId="346DAD93" w14:textId="77777777" w:rsidR="00707DAD" w:rsidRPr="005D08F3" w:rsidRDefault="00707DAD" w:rsidP="00707DAD">
      <w:pPr>
        <w:pStyle w:val="ListParagraph"/>
        <w:numPr>
          <w:ilvl w:val="0"/>
          <w:numId w:val="9"/>
        </w:numPr>
      </w:pPr>
      <w:r w:rsidRPr="00750DB1">
        <w:rPr>
          <w:b/>
          <w:bCs/>
        </w:rPr>
        <w:t>FR2: TDD 120 kHz + TDD 120kHz</w:t>
      </w:r>
    </w:p>
    <w:p w14:paraId="73799FBF" w14:textId="77777777" w:rsidR="00AD40ED" w:rsidRPr="000D562B" w:rsidRDefault="00AD40ED" w:rsidP="00AD40ED">
      <w:pPr>
        <w:rPr>
          <w:b/>
          <w:bCs/>
          <w:lang w:val="en-GB"/>
        </w:rPr>
      </w:pPr>
      <w:r w:rsidRPr="000D562B">
        <w:rPr>
          <w:b/>
          <w:bCs/>
          <w:lang w:val="en-GB"/>
        </w:rPr>
        <w:t>Proposal 2: For CA CQI reporting test</w:t>
      </w:r>
      <w:r>
        <w:rPr>
          <w:b/>
          <w:bCs/>
          <w:lang w:val="en-GB"/>
        </w:rPr>
        <w:t>s</w:t>
      </w:r>
      <w:r w:rsidRPr="000D562B">
        <w:rPr>
          <w:b/>
          <w:bCs/>
          <w:lang w:val="en-GB"/>
        </w:rPr>
        <w:t xml:space="preserve"> with FDD 15kHz + TDD 30kHz with FDD PCell, </w:t>
      </w:r>
    </w:p>
    <w:p w14:paraId="1BF252EE" w14:textId="77777777" w:rsidR="00AD40ED" w:rsidRPr="000D562B" w:rsidRDefault="00AD40ED" w:rsidP="00AD40ED">
      <w:pPr>
        <w:pStyle w:val="ListParagraph"/>
        <w:numPr>
          <w:ilvl w:val="0"/>
          <w:numId w:val="9"/>
        </w:numPr>
        <w:rPr>
          <w:b/>
          <w:bCs/>
          <w:lang w:val="en-GB"/>
        </w:rPr>
      </w:pPr>
      <w:r w:rsidRPr="000D562B">
        <w:rPr>
          <w:b/>
          <w:bCs/>
          <w:lang w:val="en-GB"/>
        </w:rPr>
        <w:t>CA capability where the tests apply: Test any of one of the supported CA capabilities with FDD PCell with largest aggregated CA bandwidth combination</w:t>
      </w:r>
    </w:p>
    <w:p w14:paraId="3A6447B5" w14:textId="77777777" w:rsidR="00AD40ED" w:rsidRPr="000D562B" w:rsidRDefault="00AD40ED" w:rsidP="00AD40ED">
      <w:pPr>
        <w:pStyle w:val="ListParagraph"/>
        <w:numPr>
          <w:ilvl w:val="0"/>
          <w:numId w:val="9"/>
        </w:numPr>
        <w:rPr>
          <w:b/>
          <w:bCs/>
          <w:lang w:val="en-GB"/>
        </w:rPr>
      </w:pPr>
      <w:r w:rsidRPr="000D562B">
        <w:rPr>
          <w:b/>
          <w:bCs/>
          <w:lang w:val="en-GB"/>
        </w:rPr>
        <w:t>CA configuration from the selected CA capability where the tests apply: Test any one of the supported CA configurations with largest aggregated CA bandwidth combination</w:t>
      </w:r>
    </w:p>
    <w:p w14:paraId="341FBD07" w14:textId="77777777" w:rsidR="00AD40ED" w:rsidRPr="000D562B" w:rsidRDefault="00AD40ED" w:rsidP="00AD40ED">
      <w:pPr>
        <w:rPr>
          <w:b/>
          <w:bCs/>
          <w:lang w:val="en-GB"/>
        </w:rPr>
      </w:pPr>
      <w:r w:rsidRPr="000D562B">
        <w:rPr>
          <w:b/>
          <w:bCs/>
          <w:lang w:val="en-GB"/>
        </w:rPr>
        <w:t>Proposal 3: For CA CQI reporting test</w:t>
      </w:r>
      <w:r>
        <w:rPr>
          <w:b/>
          <w:bCs/>
          <w:lang w:val="en-GB"/>
        </w:rPr>
        <w:t>s</w:t>
      </w:r>
      <w:r w:rsidRPr="000D562B">
        <w:rPr>
          <w:b/>
          <w:bCs/>
          <w:lang w:val="en-GB"/>
        </w:rPr>
        <w:t xml:space="preserve"> with TDD 30kHz + FDD 15kHz with TDD PCell, </w:t>
      </w:r>
    </w:p>
    <w:p w14:paraId="40A379F4" w14:textId="77777777" w:rsidR="00AD40ED" w:rsidRPr="000D562B" w:rsidRDefault="00AD40ED" w:rsidP="00AD40ED">
      <w:pPr>
        <w:pStyle w:val="ListParagraph"/>
        <w:numPr>
          <w:ilvl w:val="0"/>
          <w:numId w:val="9"/>
        </w:numPr>
        <w:rPr>
          <w:b/>
          <w:bCs/>
          <w:lang w:val="en-GB"/>
        </w:rPr>
      </w:pPr>
      <w:r w:rsidRPr="000D562B">
        <w:rPr>
          <w:b/>
          <w:bCs/>
          <w:lang w:val="en-GB"/>
        </w:rPr>
        <w:t>CA capability where the tests apply: Test any of one of the supported CA capabilities with TDD PCell with largest aggregated CA bandwidth combination</w:t>
      </w:r>
    </w:p>
    <w:p w14:paraId="5A8A5942" w14:textId="77777777" w:rsidR="00AD40ED" w:rsidRPr="000D562B" w:rsidRDefault="00AD40ED" w:rsidP="00AD40ED">
      <w:pPr>
        <w:pStyle w:val="ListParagraph"/>
        <w:numPr>
          <w:ilvl w:val="0"/>
          <w:numId w:val="9"/>
        </w:numPr>
        <w:rPr>
          <w:b/>
          <w:bCs/>
          <w:lang w:val="en-GB"/>
        </w:rPr>
      </w:pPr>
      <w:r w:rsidRPr="000D562B">
        <w:rPr>
          <w:b/>
          <w:bCs/>
          <w:lang w:val="en-GB"/>
        </w:rPr>
        <w:t>CA configuration from the selected CA capability where the tests apply: Test any one of the supported CA configurations with largest aggregated CA bandwidth combination</w:t>
      </w:r>
    </w:p>
    <w:p w14:paraId="341731E3" w14:textId="3D14CCE0" w:rsidR="001B606B" w:rsidRPr="00AD40ED" w:rsidRDefault="001B606B" w:rsidP="00E27C1D">
      <w:pPr>
        <w:rPr>
          <w:lang w:val="en-GB"/>
        </w:rPr>
      </w:pPr>
    </w:p>
    <w:p w14:paraId="15AE7CF6" w14:textId="0D3AB140" w:rsidR="00887C74" w:rsidRPr="00B55C9D" w:rsidRDefault="00284502" w:rsidP="00BB4A9F">
      <w:pPr>
        <w:pStyle w:val="Heading1"/>
        <w:rPr>
          <w:lang w:val="en-US"/>
        </w:rPr>
      </w:pPr>
      <w:r w:rsidRPr="00B55C9D">
        <w:rPr>
          <w:lang w:val="en-US"/>
        </w:rPr>
        <w:t>4</w:t>
      </w:r>
      <w:r w:rsidR="000C49C8" w:rsidRPr="00B55C9D">
        <w:rPr>
          <w:lang w:val="en-US"/>
        </w:rPr>
        <w:tab/>
      </w:r>
      <w:r w:rsidR="005A782E" w:rsidRPr="00B55C9D">
        <w:rPr>
          <w:lang w:val="en-US"/>
        </w:rPr>
        <w:t>References</w:t>
      </w:r>
    </w:p>
    <w:p w14:paraId="000083EC" w14:textId="0DF7CD22" w:rsidR="00DD4CA5" w:rsidRPr="00B55C9D" w:rsidRDefault="005A782E" w:rsidP="0067250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508638450"/>
      <w:bookmarkStart w:id="6" w:name="_Ref3386619"/>
      <w:r w:rsidRPr="00B55C9D">
        <w:t>R</w:t>
      </w:r>
      <w:r w:rsidR="00024991" w:rsidRPr="00B55C9D">
        <w:t>4</w:t>
      </w:r>
      <w:r w:rsidRPr="00B55C9D">
        <w:t>-</w:t>
      </w:r>
      <w:bookmarkEnd w:id="5"/>
      <w:r w:rsidR="00E92C1F" w:rsidRPr="00B55C9D">
        <w:t>20</w:t>
      </w:r>
      <w:r w:rsidR="00A9240B">
        <w:t>12692</w:t>
      </w:r>
      <w:r w:rsidR="009B01F8" w:rsidRPr="00B55C9D">
        <w:t>, “</w:t>
      </w:r>
      <w:r w:rsidR="002D5C44" w:rsidRPr="002D5C44">
        <w:t>Way forward on CA CQI reporting requirements​</w:t>
      </w:r>
      <w:r w:rsidR="009B01F8" w:rsidRPr="00B55C9D">
        <w:t xml:space="preserve">”, </w:t>
      </w:r>
      <w:r w:rsidR="00703241" w:rsidRPr="00B55C9D">
        <w:t>China Telecom</w:t>
      </w:r>
      <w:r w:rsidR="009B01F8" w:rsidRPr="00B55C9D">
        <w:t>.</w:t>
      </w:r>
      <w:bookmarkEnd w:id="6"/>
    </w:p>
    <w:sectPr w:rsidR="00DD4CA5" w:rsidRPr="00B55C9D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4F0D6F" w:rsidRDefault="004F0D6F">
      <w:pPr>
        <w:spacing w:after="0"/>
      </w:pPr>
      <w:r>
        <w:separator/>
      </w:r>
    </w:p>
  </w:endnote>
  <w:endnote w:type="continuationSeparator" w:id="0">
    <w:p w14:paraId="383D8F64" w14:textId="77777777" w:rsidR="004F0D6F" w:rsidRDefault="004F0D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4F0D6F" w:rsidRDefault="004F0D6F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4F0D6F" w:rsidRDefault="004F0D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4F0D6F" w:rsidRDefault="004F0D6F">
      <w:pPr>
        <w:spacing w:after="0"/>
      </w:pPr>
      <w:r>
        <w:separator/>
      </w:r>
    </w:p>
  </w:footnote>
  <w:footnote w:type="continuationSeparator" w:id="0">
    <w:p w14:paraId="5C20C51E" w14:textId="77777777" w:rsidR="004F0D6F" w:rsidRDefault="004F0D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4F0D6F" w:rsidRDefault="004F0D6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C01629"/>
    <w:multiLevelType w:val="hybridMultilevel"/>
    <w:tmpl w:val="B0786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15578C"/>
    <w:multiLevelType w:val="hybridMultilevel"/>
    <w:tmpl w:val="BC62A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756341"/>
    <w:multiLevelType w:val="hybridMultilevel"/>
    <w:tmpl w:val="EB3E3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A71CA0"/>
    <w:multiLevelType w:val="hybridMultilevel"/>
    <w:tmpl w:val="D1C86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D21792"/>
    <w:multiLevelType w:val="hybridMultilevel"/>
    <w:tmpl w:val="D388A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8B43C0"/>
    <w:multiLevelType w:val="hybridMultilevel"/>
    <w:tmpl w:val="6230407E"/>
    <w:lvl w:ilvl="0" w:tplc="A01CF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EF5935"/>
    <w:multiLevelType w:val="hybridMultilevel"/>
    <w:tmpl w:val="26864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687AB7"/>
    <w:multiLevelType w:val="hybridMultilevel"/>
    <w:tmpl w:val="19006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3F169C"/>
    <w:multiLevelType w:val="hybridMultilevel"/>
    <w:tmpl w:val="13BC889E"/>
    <w:lvl w:ilvl="0" w:tplc="040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76A26704"/>
    <w:multiLevelType w:val="hybridMultilevel"/>
    <w:tmpl w:val="AE043D28"/>
    <w:lvl w:ilvl="0" w:tplc="A01CF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7"/>
  </w:num>
  <w:num w:numId="8">
    <w:abstractNumId w:val="6"/>
  </w:num>
  <w:num w:numId="9">
    <w:abstractNumId w:val="10"/>
  </w:num>
  <w:num w:numId="10">
    <w:abstractNumId w:val="9"/>
  </w:num>
  <w:num w:numId="11">
    <w:abstractNumId w:val="8"/>
  </w:num>
  <w:num w:numId="12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85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76F"/>
    <w:rsid w:val="0001114B"/>
    <w:rsid w:val="00011CB1"/>
    <w:rsid w:val="0001221E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718"/>
    <w:rsid w:val="00027EED"/>
    <w:rsid w:val="00031048"/>
    <w:rsid w:val="00032519"/>
    <w:rsid w:val="0003350F"/>
    <w:rsid w:val="0003435F"/>
    <w:rsid w:val="0003447D"/>
    <w:rsid w:val="00034622"/>
    <w:rsid w:val="0003548C"/>
    <w:rsid w:val="000358A0"/>
    <w:rsid w:val="000363EA"/>
    <w:rsid w:val="00036646"/>
    <w:rsid w:val="00036E73"/>
    <w:rsid w:val="000374C6"/>
    <w:rsid w:val="00040C18"/>
    <w:rsid w:val="00041292"/>
    <w:rsid w:val="00041B14"/>
    <w:rsid w:val="000422CA"/>
    <w:rsid w:val="0004248E"/>
    <w:rsid w:val="00043330"/>
    <w:rsid w:val="000436AB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0919"/>
    <w:rsid w:val="000524B3"/>
    <w:rsid w:val="00052E7F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CD"/>
    <w:rsid w:val="00057F51"/>
    <w:rsid w:val="00062363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8B"/>
    <w:rsid w:val="000742B1"/>
    <w:rsid w:val="00074642"/>
    <w:rsid w:val="00075305"/>
    <w:rsid w:val="00075BF3"/>
    <w:rsid w:val="0007610F"/>
    <w:rsid w:val="0007728E"/>
    <w:rsid w:val="00077E39"/>
    <w:rsid w:val="00080024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603"/>
    <w:rsid w:val="00085C53"/>
    <w:rsid w:val="000863BD"/>
    <w:rsid w:val="0008685F"/>
    <w:rsid w:val="00086EDA"/>
    <w:rsid w:val="00086FA2"/>
    <w:rsid w:val="0008744E"/>
    <w:rsid w:val="000901E2"/>
    <w:rsid w:val="0009079C"/>
    <w:rsid w:val="00090A8F"/>
    <w:rsid w:val="000910AB"/>
    <w:rsid w:val="000918A3"/>
    <w:rsid w:val="00091C4A"/>
    <w:rsid w:val="00092183"/>
    <w:rsid w:val="00092695"/>
    <w:rsid w:val="00092B03"/>
    <w:rsid w:val="0009321E"/>
    <w:rsid w:val="00093C14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A7BFF"/>
    <w:rsid w:val="000B04B5"/>
    <w:rsid w:val="000B0F93"/>
    <w:rsid w:val="000B2A11"/>
    <w:rsid w:val="000B34AA"/>
    <w:rsid w:val="000B3667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5FE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42AA"/>
    <w:rsid w:val="000D4397"/>
    <w:rsid w:val="000D53F9"/>
    <w:rsid w:val="000D562B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36AC"/>
    <w:rsid w:val="000E3B5E"/>
    <w:rsid w:val="000E42FE"/>
    <w:rsid w:val="000E4596"/>
    <w:rsid w:val="000E5640"/>
    <w:rsid w:val="000E5E0B"/>
    <w:rsid w:val="000E63D2"/>
    <w:rsid w:val="000E7499"/>
    <w:rsid w:val="000E7B71"/>
    <w:rsid w:val="000E7ED7"/>
    <w:rsid w:val="000F08EC"/>
    <w:rsid w:val="000F0DD5"/>
    <w:rsid w:val="000F1B1D"/>
    <w:rsid w:val="000F311A"/>
    <w:rsid w:val="000F3291"/>
    <w:rsid w:val="000F3D29"/>
    <w:rsid w:val="000F41F4"/>
    <w:rsid w:val="000F42E5"/>
    <w:rsid w:val="000F43EA"/>
    <w:rsid w:val="000F522D"/>
    <w:rsid w:val="000F566C"/>
    <w:rsid w:val="000F585F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072FF"/>
    <w:rsid w:val="00110126"/>
    <w:rsid w:val="00110BE2"/>
    <w:rsid w:val="001113C7"/>
    <w:rsid w:val="00111663"/>
    <w:rsid w:val="0011391A"/>
    <w:rsid w:val="00114077"/>
    <w:rsid w:val="00114245"/>
    <w:rsid w:val="001145A9"/>
    <w:rsid w:val="00114934"/>
    <w:rsid w:val="001150DD"/>
    <w:rsid w:val="00115EC3"/>
    <w:rsid w:val="001168B7"/>
    <w:rsid w:val="001168DF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1B6F"/>
    <w:rsid w:val="0012245A"/>
    <w:rsid w:val="00122734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45D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DC"/>
    <w:rsid w:val="001346FB"/>
    <w:rsid w:val="001347A7"/>
    <w:rsid w:val="00135077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5179"/>
    <w:rsid w:val="00145726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07"/>
    <w:rsid w:val="00154F19"/>
    <w:rsid w:val="001555A4"/>
    <w:rsid w:val="00155ACB"/>
    <w:rsid w:val="0015655C"/>
    <w:rsid w:val="00156C21"/>
    <w:rsid w:val="00156D46"/>
    <w:rsid w:val="0015739F"/>
    <w:rsid w:val="00157632"/>
    <w:rsid w:val="001603A2"/>
    <w:rsid w:val="001605C1"/>
    <w:rsid w:val="00160FB5"/>
    <w:rsid w:val="0016119A"/>
    <w:rsid w:val="0016142B"/>
    <w:rsid w:val="00161499"/>
    <w:rsid w:val="001618D2"/>
    <w:rsid w:val="00162230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712"/>
    <w:rsid w:val="00185F08"/>
    <w:rsid w:val="00186527"/>
    <w:rsid w:val="00186B18"/>
    <w:rsid w:val="001878FE"/>
    <w:rsid w:val="00187976"/>
    <w:rsid w:val="00187FA5"/>
    <w:rsid w:val="00190051"/>
    <w:rsid w:val="0019028C"/>
    <w:rsid w:val="0019086A"/>
    <w:rsid w:val="00191030"/>
    <w:rsid w:val="00191BA5"/>
    <w:rsid w:val="001920A5"/>
    <w:rsid w:val="0019267A"/>
    <w:rsid w:val="001931C1"/>
    <w:rsid w:val="00193491"/>
    <w:rsid w:val="00193516"/>
    <w:rsid w:val="0019382E"/>
    <w:rsid w:val="00193CD3"/>
    <w:rsid w:val="00193D4A"/>
    <w:rsid w:val="00194385"/>
    <w:rsid w:val="00194CF8"/>
    <w:rsid w:val="00195353"/>
    <w:rsid w:val="00195BD8"/>
    <w:rsid w:val="00195EC3"/>
    <w:rsid w:val="00195ECF"/>
    <w:rsid w:val="001961C9"/>
    <w:rsid w:val="001962F6"/>
    <w:rsid w:val="001965ED"/>
    <w:rsid w:val="001966EF"/>
    <w:rsid w:val="00196A2D"/>
    <w:rsid w:val="00197406"/>
    <w:rsid w:val="00197434"/>
    <w:rsid w:val="001A003A"/>
    <w:rsid w:val="001A0172"/>
    <w:rsid w:val="001A01DA"/>
    <w:rsid w:val="001A08A9"/>
    <w:rsid w:val="001A21D4"/>
    <w:rsid w:val="001A22EA"/>
    <w:rsid w:val="001A28D8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06B"/>
    <w:rsid w:val="001B68D8"/>
    <w:rsid w:val="001B6AFB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5196"/>
    <w:rsid w:val="001D64D3"/>
    <w:rsid w:val="001D67EE"/>
    <w:rsid w:val="001D6830"/>
    <w:rsid w:val="001D6967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2A10"/>
    <w:rsid w:val="001E2DC8"/>
    <w:rsid w:val="001E37DC"/>
    <w:rsid w:val="001E3879"/>
    <w:rsid w:val="001E3A17"/>
    <w:rsid w:val="001E4638"/>
    <w:rsid w:val="001E4804"/>
    <w:rsid w:val="001E5290"/>
    <w:rsid w:val="001E5293"/>
    <w:rsid w:val="001E5338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5F4"/>
    <w:rsid w:val="001F5630"/>
    <w:rsid w:val="001F6103"/>
    <w:rsid w:val="001F6397"/>
    <w:rsid w:val="001F6E6E"/>
    <w:rsid w:val="001F7231"/>
    <w:rsid w:val="001F769C"/>
    <w:rsid w:val="001F7882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F1A"/>
    <w:rsid w:val="002041EA"/>
    <w:rsid w:val="00204413"/>
    <w:rsid w:val="00204F98"/>
    <w:rsid w:val="00205F79"/>
    <w:rsid w:val="00206528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222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0F8C"/>
    <w:rsid w:val="0022112F"/>
    <w:rsid w:val="0022138D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5A2"/>
    <w:rsid w:val="00232DDD"/>
    <w:rsid w:val="00234404"/>
    <w:rsid w:val="00235558"/>
    <w:rsid w:val="00235596"/>
    <w:rsid w:val="00236178"/>
    <w:rsid w:val="002364E8"/>
    <w:rsid w:val="0023673E"/>
    <w:rsid w:val="00236F55"/>
    <w:rsid w:val="00237C55"/>
    <w:rsid w:val="00237ECB"/>
    <w:rsid w:val="00237F0F"/>
    <w:rsid w:val="0024032E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BED"/>
    <w:rsid w:val="00247C17"/>
    <w:rsid w:val="00250CF2"/>
    <w:rsid w:val="00251512"/>
    <w:rsid w:val="00251658"/>
    <w:rsid w:val="00251793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7C"/>
    <w:rsid w:val="00261690"/>
    <w:rsid w:val="00261991"/>
    <w:rsid w:val="002621FF"/>
    <w:rsid w:val="0026260A"/>
    <w:rsid w:val="002626CF"/>
    <w:rsid w:val="00262837"/>
    <w:rsid w:val="002635C5"/>
    <w:rsid w:val="00263659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D15"/>
    <w:rsid w:val="00274EE7"/>
    <w:rsid w:val="00275BF0"/>
    <w:rsid w:val="00275BF3"/>
    <w:rsid w:val="0027657D"/>
    <w:rsid w:val="00276E7D"/>
    <w:rsid w:val="002774CC"/>
    <w:rsid w:val="00277947"/>
    <w:rsid w:val="00277A17"/>
    <w:rsid w:val="00277DE1"/>
    <w:rsid w:val="0028029C"/>
    <w:rsid w:val="0028055F"/>
    <w:rsid w:val="00280E3D"/>
    <w:rsid w:val="00281A32"/>
    <w:rsid w:val="00281DBD"/>
    <w:rsid w:val="00282AB8"/>
    <w:rsid w:val="00282FB0"/>
    <w:rsid w:val="0028354B"/>
    <w:rsid w:val="00283963"/>
    <w:rsid w:val="00283D98"/>
    <w:rsid w:val="00284047"/>
    <w:rsid w:val="0028411F"/>
    <w:rsid w:val="00284502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196D"/>
    <w:rsid w:val="00292710"/>
    <w:rsid w:val="00293082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3B9C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90A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642"/>
    <w:rsid w:val="002D58BE"/>
    <w:rsid w:val="002D5C44"/>
    <w:rsid w:val="002D6F69"/>
    <w:rsid w:val="002E02EB"/>
    <w:rsid w:val="002E0978"/>
    <w:rsid w:val="002E11F2"/>
    <w:rsid w:val="002E188B"/>
    <w:rsid w:val="002E18A2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A46"/>
    <w:rsid w:val="002E4DE1"/>
    <w:rsid w:val="002E4EDE"/>
    <w:rsid w:val="002E4F1E"/>
    <w:rsid w:val="002E51B0"/>
    <w:rsid w:val="002E5345"/>
    <w:rsid w:val="002E557E"/>
    <w:rsid w:val="002E56DE"/>
    <w:rsid w:val="002E6958"/>
    <w:rsid w:val="002E6C98"/>
    <w:rsid w:val="002E7065"/>
    <w:rsid w:val="002E7687"/>
    <w:rsid w:val="002E7D78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079A2"/>
    <w:rsid w:val="00310185"/>
    <w:rsid w:val="00310508"/>
    <w:rsid w:val="00310FB7"/>
    <w:rsid w:val="00311320"/>
    <w:rsid w:val="00311EAA"/>
    <w:rsid w:val="00312509"/>
    <w:rsid w:val="003137E6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AC3"/>
    <w:rsid w:val="00317BBA"/>
    <w:rsid w:val="00317D6E"/>
    <w:rsid w:val="00317DC1"/>
    <w:rsid w:val="0032048E"/>
    <w:rsid w:val="0032094C"/>
    <w:rsid w:val="00320B54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4DA3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EBE"/>
    <w:rsid w:val="0034102B"/>
    <w:rsid w:val="003416BB"/>
    <w:rsid w:val="00341703"/>
    <w:rsid w:val="003426E8"/>
    <w:rsid w:val="003434FE"/>
    <w:rsid w:val="003437B1"/>
    <w:rsid w:val="00343C7A"/>
    <w:rsid w:val="003443C2"/>
    <w:rsid w:val="00344648"/>
    <w:rsid w:val="003448E7"/>
    <w:rsid w:val="00344D5C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335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112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1FF"/>
    <w:rsid w:val="00381B89"/>
    <w:rsid w:val="00382316"/>
    <w:rsid w:val="00382680"/>
    <w:rsid w:val="00382992"/>
    <w:rsid w:val="003829A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4BE8"/>
    <w:rsid w:val="003A554E"/>
    <w:rsid w:val="003A56B0"/>
    <w:rsid w:val="003A5DE8"/>
    <w:rsid w:val="003A60F9"/>
    <w:rsid w:val="003A67ED"/>
    <w:rsid w:val="003A6F32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385"/>
    <w:rsid w:val="003C25AE"/>
    <w:rsid w:val="003C275C"/>
    <w:rsid w:val="003C2764"/>
    <w:rsid w:val="003C2D0A"/>
    <w:rsid w:val="003C3355"/>
    <w:rsid w:val="003C340A"/>
    <w:rsid w:val="003C35DC"/>
    <w:rsid w:val="003C3D36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D0067"/>
    <w:rsid w:val="003D01E3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A4C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4F2E"/>
    <w:rsid w:val="003E5923"/>
    <w:rsid w:val="003E762E"/>
    <w:rsid w:val="003F0959"/>
    <w:rsid w:val="003F17F2"/>
    <w:rsid w:val="003F2021"/>
    <w:rsid w:val="003F2B9E"/>
    <w:rsid w:val="003F3229"/>
    <w:rsid w:val="003F41D8"/>
    <w:rsid w:val="003F44C7"/>
    <w:rsid w:val="003F53C9"/>
    <w:rsid w:val="003F59D5"/>
    <w:rsid w:val="003F6388"/>
    <w:rsid w:val="003F65A1"/>
    <w:rsid w:val="003F703E"/>
    <w:rsid w:val="003F7DC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DD8"/>
    <w:rsid w:val="00416FDB"/>
    <w:rsid w:val="00420020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2E8"/>
    <w:rsid w:val="004255E3"/>
    <w:rsid w:val="00425752"/>
    <w:rsid w:val="00425DF5"/>
    <w:rsid w:val="00426E93"/>
    <w:rsid w:val="00427A98"/>
    <w:rsid w:val="004302A6"/>
    <w:rsid w:val="004305B2"/>
    <w:rsid w:val="004309CD"/>
    <w:rsid w:val="00430AD7"/>
    <w:rsid w:val="00430BA1"/>
    <w:rsid w:val="00430C8D"/>
    <w:rsid w:val="00430F7F"/>
    <w:rsid w:val="00431993"/>
    <w:rsid w:val="00431A5D"/>
    <w:rsid w:val="00431ADE"/>
    <w:rsid w:val="00431B1E"/>
    <w:rsid w:val="00431D8B"/>
    <w:rsid w:val="00432366"/>
    <w:rsid w:val="004324DF"/>
    <w:rsid w:val="00432D0B"/>
    <w:rsid w:val="00432DB0"/>
    <w:rsid w:val="00433224"/>
    <w:rsid w:val="004339D7"/>
    <w:rsid w:val="00433E95"/>
    <w:rsid w:val="00433F30"/>
    <w:rsid w:val="0043684E"/>
    <w:rsid w:val="0043710F"/>
    <w:rsid w:val="00437690"/>
    <w:rsid w:val="00437BE8"/>
    <w:rsid w:val="004400A7"/>
    <w:rsid w:val="00440710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6601"/>
    <w:rsid w:val="004670D0"/>
    <w:rsid w:val="004671B4"/>
    <w:rsid w:val="0046724B"/>
    <w:rsid w:val="00467719"/>
    <w:rsid w:val="0047023D"/>
    <w:rsid w:val="00470E24"/>
    <w:rsid w:val="0047190C"/>
    <w:rsid w:val="00471BB8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D51"/>
    <w:rsid w:val="004830D3"/>
    <w:rsid w:val="0048338C"/>
    <w:rsid w:val="00484E30"/>
    <w:rsid w:val="00485B1F"/>
    <w:rsid w:val="00486951"/>
    <w:rsid w:val="004870E2"/>
    <w:rsid w:val="00487938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DB4"/>
    <w:rsid w:val="00495F24"/>
    <w:rsid w:val="00495F73"/>
    <w:rsid w:val="004960B6"/>
    <w:rsid w:val="0049653F"/>
    <w:rsid w:val="00496D3E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6163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3ED"/>
    <w:rsid w:val="004B6609"/>
    <w:rsid w:val="004B6677"/>
    <w:rsid w:val="004B7534"/>
    <w:rsid w:val="004B7861"/>
    <w:rsid w:val="004B7980"/>
    <w:rsid w:val="004C19AE"/>
    <w:rsid w:val="004C1A9D"/>
    <w:rsid w:val="004C2B2E"/>
    <w:rsid w:val="004C2E99"/>
    <w:rsid w:val="004C3648"/>
    <w:rsid w:val="004C3D0C"/>
    <w:rsid w:val="004C4F22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1943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E88"/>
    <w:rsid w:val="004E6030"/>
    <w:rsid w:val="004E61C1"/>
    <w:rsid w:val="004E6228"/>
    <w:rsid w:val="004E7A0E"/>
    <w:rsid w:val="004E7E65"/>
    <w:rsid w:val="004F0386"/>
    <w:rsid w:val="004F0D6F"/>
    <w:rsid w:val="004F1713"/>
    <w:rsid w:val="004F1BA7"/>
    <w:rsid w:val="004F1E1C"/>
    <w:rsid w:val="004F1F0C"/>
    <w:rsid w:val="004F2296"/>
    <w:rsid w:val="004F22BA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EA4"/>
    <w:rsid w:val="00516F98"/>
    <w:rsid w:val="00517447"/>
    <w:rsid w:val="005174E1"/>
    <w:rsid w:val="005179F3"/>
    <w:rsid w:val="00517C79"/>
    <w:rsid w:val="005204CD"/>
    <w:rsid w:val="005204F9"/>
    <w:rsid w:val="00520892"/>
    <w:rsid w:val="00520B60"/>
    <w:rsid w:val="00520B77"/>
    <w:rsid w:val="00520BEA"/>
    <w:rsid w:val="00520F55"/>
    <w:rsid w:val="00521A96"/>
    <w:rsid w:val="005224D0"/>
    <w:rsid w:val="0052291E"/>
    <w:rsid w:val="005237DD"/>
    <w:rsid w:val="0052391C"/>
    <w:rsid w:val="00523A6A"/>
    <w:rsid w:val="0052455B"/>
    <w:rsid w:val="005247B3"/>
    <w:rsid w:val="0052564B"/>
    <w:rsid w:val="00525BB0"/>
    <w:rsid w:val="00525D3F"/>
    <w:rsid w:val="00525DDE"/>
    <w:rsid w:val="00526BF8"/>
    <w:rsid w:val="00527200"/>
    <w:rsid w:val="00527B42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576"/>
    <w:rsid w:val="00533743"/>
    <w:rsid w:val="00533FD2"/>
    <w:rsid w:val="00534512"/>
    <w:rsid w:val="00534671"/>
    <w:rsid w:val="00534F54"/>
    <w:rsid w:val="00536085"/>
    <w:rsid w:val="005365D3"/>
    <w:rsid w:val="005366C3"/>
    <w:rsid w:val="00536748"/>
    <w:rsid w:val="005367AB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135D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8CD"/>
    <w:rsid w:val="00553D1E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2B7E"/>
    <w:rsid w:val="00563272"/>
    <w:rsid w:val="005641A5"/>
    <w:rsid w:val="00564D66"/>
    <w:rsid w:val="00565B19"/>
    <w:rsid w:val="0056666A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4F71"/>
    <w:rsid w:val="0057691C"/>
    <w:rsid w:val="0057693F"/>
    <w:rsid w:val="00577B8A"/>
    <w:rsid w:val="00580563"/>
    <w:rsid w:val="00580A5A"/>
    <w:rsid w:val="00580FD8"/>
    <w:rsid w:val="00581FCB"/>
    <w:rsid w:val="0058229E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A12"/>
    <w:rsid w:val="00596D4F"/>
    <w:rsid w:val="005972FF"/>
    <w:rsid w:val="005975F4"/>
    <w:rsid w:val="005979D3"/>
    <w:rsid w:val="005979DF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61B2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8E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62C"/>
    <w:rsid w:val="005D08F3"/>
    <w:rsid w:val="005D097C"/>
    <w:rsid w:val="005D0A95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2E2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5E44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B13"/>
    <w:rsid w:val="00611EDD"/>
    <w:rsid w:val="00612785"/>
    <w:rsid w:val="00612793"/>
    <w:rsid w:val="00612D1A"/>
    <w:rsid w:val="006134B9"/>
    <w:rsid w:val="00613869"/>
    <w:rsid w:val="006138EF"/>
    <w:rsid w:val="006139A0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5F8E"/>
    <w:rsid w:val="0061646C"/>
    <w:rsid w:val="00616C1E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2C9C"/>
    <w:rsid w:val="0063344E"/>
    <w:rsid w:val="0063349C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DA5"/>
    <w:rsid w:val="00641FD0"/>
    <w:rsid w:val="006420E8"/>
    <w:rsid w:val="006421AF"/>
    <w:rsid w:val="0064328F"/>
    <w:rsid w:val="00643661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402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161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1232"/>
    <w:rsid w:val="006720C6"/>
    <w:rsid w:val="00672508"/>
    <w:rsid w:val="00672568"/>
    <w:rsid w:val="00672AAB"/>
    <w:rsid w:val="00673428"/>
    <w:rsid w:val="00673E79"/>
    <w:rsid w:val="00673F6B"/>
    <w:rsid w:val="00674629"/>
    <w:rsid w:val="006749FF"/>
    <w:rsid w:val="00675059"/>
    <w:rsid w:val="006754E6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78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21D"/>
    <w:rsid w:val="00695C58"/>
    <w:rsid w:val="00696D9D"/>
    <w:rsid w:val="00696E4F"/>
    <w:rsid w:val="00697873"/>
    <w:rsid w:val="006978FE"/>
    <w:rsid w:val="006A0AD1"/>
    <w:rsid w:val="006A0DAD"/>
    <w:rsid w:val="006A1752"/>
    <w:rsid w:val="006A21F7"/>
    <w:rsid w:val="006A224E"/>
    <w:rsid w:val="006A24FB"/>
    <w:rsid w:val="006A2A0F"/>
    <w:rsid w:val="006A3A29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589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1D65"/>
    <w:rsid w:val="006D2274"/>
    <w:rsid w:val="006D2BC5"/>
    <w:rsid w:val="006D2D02"/>
    <w:rsid w:val="006D2DAC"/>
    <w:rsid w:val="006D3B38"/>
    <w:rsid w:val="006D40D3"/>
    <w:rsid w:val="006D4958"/>
    <w:rsid w:val="006D544A"/>
    <w:rsid w:val="006D54DB"/>
    <w:rsid w:val="006D5686"/>
    <w:rsid w:val="006D5754"/>
    <w:rsid w:val="006D6D21"/>
    <w:rsid w:val="006D7493"/>
    <w:rsid w:val="006D7A9C"/>
    <w:rsid w:val="006E0216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6BA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241"/>
    <w:rsid w:val="00703E97"/>
    <w:rsid w:val="007042D1"/>
    <w:rsid w:val="00704AFC"/>
    <w:rsid w:val="00704FB9"/>
    <w:rsid w:val="00705BA2"/>
    <w:rsid w:val="007067EC"/>
    <w:rsid w:val="00706A23"/>
    <w:rsid w:val="00706B70"/>
    <w:rsid w:val="00707027"/>
    <w:rsid w:val="0070721A"/>
    <w:rsid w:val="0070721E"/>
    <w:rsid w:val="00707877"/>
    <w:rsid w:val="00707DAD"/>
    <w:rsid w:val="0071027D"/>
    <w:rsid w:val="00710D62"/>
    <w:rsid w:val="00710E9C"/>
    <w:rsid w:val="00713715"/>
    <w:rsid w:val="00714F95"/>
    <w:rsid w:val="00715533"/>
    <w:rsid w:val="0071637C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73E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472"/>
    <w:rsid w:val="0073284D"/>
    <w:rsid w:val="00732AB8"/>
    <w:rsid w:val="00732ABB"/>
    <w:rsid w:val="00734156"/>
    <w:rsid w:val="007342AB"/>
    <w:rsid w:val="00734DD4"/>
    <w:rsid w:val="00735A86"/>
    <w:rsid w:val="007367D6"/>
    <w:rsid w:val="00736BB2"/>
    <w:rsid w:val="00736D10"/>
    <w:rsid w:val="00737255"/>
    <w:rsid w:val="00737378"/>
    <w:rsid w:val="00737717"/>
    <w:rsid w:val="007377D8"/>
    <w:rsid w:val="00737E27"/>
    <w:rsid w:val="00737E56"/>
    <w:rsid w:val="007404C1"/>
    <w:rsid w:val="00740548"/>
    <w:rsid w:val="00740816"/>
    <w:rsid w:val="007412AD"/>
    <w:rsid w:val="00741752"/>
    <w:rsid w:val="00741A88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7B6"/>
    <w:rsid w:val="00745ACC"/>
    <w:rsid w:val="00745E7A"/>
    <w:rsid w:val="00746AD4"/>
    <w:rsid w:val="00747DDE"/>
    <w:rsid w:val="00750179"/>
    <w:rsid w:val="007504BD"/>
    <w:rsid w:val="00750BFD"/>
    <w:rsid w:val="00750DB1"/>
    <w:rsid w:val="00750E8E"/>
    <w:rsid w:val="007515F9"/>
    <w:rsid w:val="00753706"/>
    <w:rsid w:val="00753F21"/>
    <w:rsid w:val="007542C4"/>
    <w:rsid w:val="007543CF"/>
    <w:rsid w:val="007544EA"/>
    <w:rsid w:val="00755910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C26"/>
    <w:rsid w:val="00761166"/>
    <w:rsid w:val="00761A89"/>
    <w:rsid w:val="00761D77"/>
    <w:rsid w:val="007626A9"/>
    <w:rsid w:val="00762976"/>
    <w:rsid w:val="007629EE"/>
    <w:rsid w:val="007633E5"/>
    <w:rsid w:val="007635D1"/>
    <w:rsid w:val="007637F4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BBB"/>
    <w:rsid w:val="00774656"/>
    <w:rsid w:val="0077489C"/>
    <w:rsid w:val="00774C6E"/>
    <w:rsid w:val="00775FBA"/>
    <w:rsid w:val="007764DF"/>
    <w:rsid w:val="00776513"/>
    <w:rsid w:val="00776693"/>
    <w:rsid w:val="00776ED0"/>
    <w:rsid w:val="0077755F"/>
    <w:rsid w:val="007775E0"/>
    <w:rsid w:val="00777ECD"/>
    <w:rsid w:val="007803E0"/>
    <w:rsid w:val="007814ED"/>
    <w:rsid w:val="007825C3"/>
    <w:rsid w:val="0078312E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87CF4"/>
    <w:rsid w:val="007907E7"/>
    <w:rsid w:val="0079173E"/>
    <w:rsid w:val="00791D0C"/>
    <w:rsid w:val="00791D31"/>
    <w:rsid w:val="007920D4"/>
    <w:rsid w:val="00793785"/>
    <w:rsid w:val="00794047"/>
    <w:rsid w:val="007945C2"/>
    <w:rsid w:val="00794ACC"/>
    <w:rsid w:val="00794FF3"/>
    <w:rsid w:val="0079515A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77B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4AC"/>
    <w:rsid w:val="007C772D"/>
    <w:rsid w:val="007C7D98"/>
    <w:rsid w:val="007D0254"/>
    <w:rsid w:val="007D0378"/>
    <w:rsid w:val="007D0D48"/>
    <w:rsid w:val="007D115E"/>
    <w:rsid w:val="007D137E"/>
    <w:rsid w:val="007D165A"/>
    <w:rsid w:val="007D1E7A"/>
    <w:rsid w:val="007D1F71"/>
    <w:rsid w:val="007D237C"/>
    <w:rsid w:val="007D33DB"/>
    <w:rsid w:val="007D38E2"/>
    <w:rsid w:val="007D43B2"/>
    <w:rsid w:val="007D4688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2AD"/>
    <w:rsid w:val="007E17CB"/>
    <w:rsid w:val="007E1821"/>
    <w:rsid w:val="007E18CC"/>
    <w:rsid w:val="007E1D10"/>
    <w:rsid w:val="007E251E"/>
    <w:rsid w:val="007E2730"/>
    <w:rsid w:val="007E2A37"/>
    <w:rsid w:val="007E3672"/>
    <w:rsid w:val="007E36C7"/>
    <w:rsid w:val="007E3976"/>
    <w:rsid w:val="007E3ADE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2A9F"/>
    <w:rsid w:val="00813476"/>
    <w:rsid w:val="0081482E"/>
    <w:rsid w:val="00814BCC"/>
    <w:rsid w:val="00815819"/>
    <w:rsid w:val="008159E1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573A"/>
    <w:rsid w:val="00825A7D"/>
    <w:rsid w:val="0082686E"/>
    <w:rsid w:val="00826E1C"/>
    <w:rsid w:val="00826F1D"/>
    <w:rsid w:val="00827443"/>
    <w:rsid w:val="008279C6"/>
    <w:rsid w:val="00827A53"/>
    <w:rsid w:val="00827ADE"/>
    <w:rsid w:val="00830D72"/>
    <w:rsid w:val="00831044"/>
    <w:rsid w:val="008310D1"/>
    <w:rsid w:val="00832359"/>
    <w:rsid w:val="00832B49"/>
    <w:rsid w:val="00832C4D"/>
    <w:rsid w:val="00832D9C"/>
    <w:rsid w:val="00832F8B"/>
    <w:rsid w:val="008338AF"/>
    <w:rsid w:val="00833DD5"/>
    <w:rsid w:val="0083433F"/>
    <w:rsid w:val="008349F7"/>
    <w:rsid w:val="00834FB1"/>
    <w:rsid w:val="00835FA7"/>
    <w:rsid w:val="00836FC2"/>
    <w:rsid w:val="008376D6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C00"/>
    <w:rsid w:val="00844D4C"/>
    <w:rsid w:val="00844DED"/>
    <w:rsid w:val="00845606"/>
    <w:rsid w:val="0084562C"/>
    <w:rsid w:val="0084590A"/>
    <w:rsid w:val="00845D80"/>
    <w:rsid w:val="00846A04"/>
    <w:rsid w:val="00846E78"/>
    <w:rsid w:val="0084739C"/>
    <w:rsid w:val="008506F8"/>
    <w:rsid w:val="00851967"/>
    <w:rsid w:val="0085254F"/>
    <w:rsid w:val="00852635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FB6"/>
    <w:rsid w:val="00857E26"/>
    <w:rsid w:val="00860627"/>
    <w:rsid w:val="00860EDF"/>
    <w:rsid w:val="00861174"/>
    <w:rsid w:val="0086153C"/>
    <w:rsid w:val="0086165F"/>
    <w:rsid w:val="008619E8"/>
    <w:rsid w:val="008624F1"/>
    <w:rsid w:val="00862793"/>
    <w:rsid w:val="008627EE"/>
    <w:rsid w:val="00862C7C"/>
    <w:rsid w:val="00863B28"/>
    <w:rsid w:val="008643BD"/>
    <w:rsid w:val="00864434"/>
    <w:rsid w:val="00864563"/>
    <w:rsid w:val="00865182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E7A"/>
    <w:rsid w:val="0087215B"/>
    <w:rsid w:val="0087260B"/>
    <w:rsid w:val="00872641"/>
    <w:rsid w:val="00872DFE"/>
    <w:rsid w:val="00874093"/>
    <w:rsid w:val="00875993"/>
    <w:rsid w:val="0087616B"/>
    <w:rsid w:val="008769BB"/>
    <w:rsid w:val="00876FA9"/>
    <w:rsid w:val="00877186"/>
    <w:rsid w:val="00877332"/>
    <w:rsid w:val="00877449"/>
    <w:rsid w:val="00877562"/>
    <w:rsid w:val="00877601"/>
    <w:rsid w:val="00877CF7"/>
    <w:rsid w:val="008800C8"/>
    <w:rsid w:val="00880B14"/>
    <w:rsid w:val="00880FBF"/>
    <w:rsid w:val="0088170F"/>
    <w:rsid w:val="00881D4F"/>
    <w:rsid w:val="00882324"/>
    <w:rsid w:val="00882677"/>
    <w:rsid w:val="00882E73"/>
    <w:rsid w:val="00882EF8"/>
    <w:rsid w:val="0088325F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B90"/>
    <w:rsid w:val="008875B0"/>
    <w:rsid w:val="0088770B"/>
    <w:rsid w:val="00887BF4"/>
    <w:rsid w:val="00887C7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4D0B"/>
    <w:rsid w:val="0089563F"/>
    <w:rsid w:val="00895DFC"/>
    <w:rsid w:val="008963DF"/>
    <w:rsid w:val="0089728B"/>
    <w:rsid w:val="0089759A"/>
    <w:rsid w:val="008A038D"/>
    <w:rsid w:val="008A0925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09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A24"/>
    <w:rsid w:val="008A6CAF"/>
    <w:rsid w:val="008A6F0E"/>
    <w:rsid w:val="008A6F80"/>
    <w:rsid w:val="008A720B"/>
    <w:rsid w:val="008A7398"/>
    <w:rsid w:val="008A74F3"/>
    <w:rsid w:val="008A7BB6"/>
    <w:rsid w:val="008B0103"/>
    <w:rsid w:val="008B0279"/>
    <w:rsid w:val="008B0549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8D"/>
    <w:rsid w:val="008C4D72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8C1"/>
    <w:rsid w:val="008D1917"/>
    <w:rsid w:val="008D19B4"/>
    <w:rsid w:val="008D25D5"/>
    <w:rsid w:val="008D2EFC"/>
    <w:rsid w:val="008D378F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23BA"/>
    <w:rsid w:val="00912911"/>
    <w:rsid w:val="009137BC"/>
    <w:rsid w:val="0091399E"/>
    <w:rsid w:val="00913C33"/>
    <w:rsid w:val="00915245"/>
    <w:rsid w:val="009158A8"/>
    <w:rsid w:val="00916FD5"/>
    <w:rsid w:val="00917581"/>
    <w:rsid w:val="00917A41"/>
    <w:rsid w:val="00917AF4"/>
    <w:rsid w:val="009207C2"/>
    <w:rsid w:val="00921237"/>
    <w:rsid w:val="0092218F"/>
    <w:rsid w:val="00922A33"/>
    <w:rsid w:val="00922C75"/>
    <w:rsid w:val="00923669"/>
    <w:rsid w:val="00924167"/>
    <w:rsid w:val="00924A90"/>
    <w:rsid w:val="009253F3"/>
    <w:rsid w:val="009262E4"/>
    <w:rsid w:val="00930098"/>
    <w:rsid w:val="009301E5"/>
    <w:rsid w:val="0093061F"/>
    <w:rsid w:val="00931927"/>
    <w:rsid w:val="009327E3"/>
    <w:rsid w:val="009327F6"/>
    <w:rsid w:val="00932B95"/>
    <w:rsid w:val="00932C98"/>
    <w:rsid w:val="009331D6"/>
    <w:rsid w:val="009339A2"/>
    <w:rsid w:val="0093433B"/>
    <w:rsid w:val="009352D1"/>
    <w:rsid w:val="0093592C"/>
    <w:rsid w:val="0093598A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428"/>
    <w:rsid w:val="00946A91"/>
    <w:rsid w:val="009477DE"/>
    <w:rsid w:val="00950090"/>
    <w:rsid w:val="00950102"/>
    <w:rsid w:val="0095020E"/>
    <w:rsid w:val="00950B1A"/>
    <w:rsid w:val="009512B4"/>
    <w:rsid w:val="00951584"/>
    <w:rsid w:val="009518A5"/>
    <w:rsid w:val="009529CD"/>
    <w:rsid w:val="00953116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57D64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A73"/>
    <w:rsid w:val="00973BD9"/>
    <w:rsid w:val="009756C1"/>
    <w:rsid w:val="00975936"/>
    <w:rsid w:val="00975B3A"/>
    <w:rsid w:val="00975BEF"/>
    <w:rsid w:val="00975E2C"/>
    <w:rsid w:val="009768A0"/>
    <w:rsid w:val="00976BE5"/>
    <w:rsid w:val="00976DAF"/>
    <w:rsid w:val="00977045"/>
    <w:rsid w:val="0097714A"/>
    <w:rsid w:val="0097733C"/>
    <w:rsid w:val="0098097D"/>
    <w:rsid w:val="0098135C"/>
    <w:rsid w:val="00981527"/>
    <w:rsid w:val="009815C6"/>
    <w:rsid w:val="009816AA"/>
    <w:rsid w:val="00981A31"/>
    <w:rsid w:val="009837CB"/>
    <w:rsid w:val="009837DC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69D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7D6"/>
    <w:rsid w:val="00992D54"/>
    <w:rsid w:val="0099350A"/>
    <w:rsid w:val="0099452B"/>
    <w:rsid w:val="00994EE2"/>
    <w:rsid w:val="00995886"/>
    <w:rsid w:val="00995AAF"/>
    <w:rsid w:val="00995F02"/>
    <w:rsid w:val="00996861"/>
    <w:rsid w:val="0099700C"/>
    <w:rsid w:val="009970CF"/>
    <w:rsid w:val="00997678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0ECD"/>
    <w:rsid w:val="009B140E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3713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963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728"/>
    <w:rsid w:val="009C1920"/>
    <w:rsid w:val="009C30D5"/>
    <w:rsid w:val="009C3259"/>
    <w:rsid w:val="009C3D61"/>
    <w:rsid w:val="009C4066"/>
    <w:rsid w:val="009C4497"/>
    <w:rsid w:val="009C4753"/>
    <w:rsid w:val="009C4BF2"/>
    <w:rsid w:val="009C5768"/>
    <w:rsid w:val="009C5BFA"/>
    <w:rsid w:val="009C5FA3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D3D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6F9"/>
    <w:rsid w:val="00A04326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3CE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3C04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B7E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928"/>
    <w:rsid w:val="00A45B2C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E9D"/>
    <w:rsid w:val="00A52F78"/>
    <w:rsid w:val="00A53090"/>
    <w:rsid w:val="00A53164"/>
    <w:rsid w:val="00A5370F"/>
    <w:rsid w:val="00A54238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4B7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4B0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1EF1"/>
    <w:rsid w:val="00A9240B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F94"/>
    <w:rsid w:val="00AA0FEE"/>
    <w:rsid w:val="00AA178C"/>
    <w:rsid w:val="00AA2205"/>
    <w:rsid w:val="00AA269F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73EE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40ED"/>
    <w:rsid w:val="00AD53EF"/>
    <w:rsid w:val="00AD56DD"/>
    <w:rsid w:val="00AD606A"/>
    <w:rsid w:val="00AD7264"/>
    <w:rsid w:val="00AD7460"/>
    <w:rsid w:val="00AD74E2"/>
    <w:rsid w:val="00AD7563"/>
    <w:rsid w:val="00AD7D9C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E7A13"/>
    <w:rsid w:val="00AF0092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3171"/>
    <w:rsid w:val="00AF3A80"/>
    <w:rsid w:val="00AF427C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667"/>
    <w:rsid w:val="00B21920"/>
    <w:rsid w:val="00B21AC2"/>
    <w:rsid w:val="00B21FED"/>
    <w:rsid w:val="00B22E7A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485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5992"/>
    <w:rsid w:val="00B361A3"/>
    <w:rsid w:val="00B36AB3"/>
    <w:rsid w:val="00B36E05"/>
    <w:rsid w:val="00B36EC5"/>
    <w:rsid w:val="00B378FE"/>
    <w:rsid w:val="00B40AE0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62A2"/>
    <w:rsid w:val="00B47EE3"/>
    <w:rsid w:val="00B52453"/>
    <w:rsid w:val="00B52C97"/>
    <w:rsid w:val="00B539AB"/>
    <w:rsid w:val="00B544EB"/>
    <w:rsid w:val="00B54688"/>
    <w:rsid w:val="00B55B3E"/>
    <w:rsid w:val="00B55C9D"/>
    <w:rsid w:val="00B5657D"/>
    <w:rsid w:val="00B56B74"/>
    <w:rsid w:val="00B57093"/>
    <w:rsid w:val="00B57B8C"/>
    <w:rsid w:val="00B57BCB"/>
    <w:rsid w:val="00B57C1C"/>
    <w:rsid w:val="00B60024"/>
    <w:rsid w:val="00B60C69"/>
    <w:rsid w:val="00B60DB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26B7"/>
    <w:rsid w:val="00B726BA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CC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91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11D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09C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A9F"/>
    <w:rsid w:val="00BB4BF3"/>
    <w:rsid w:val="00BB5DB9"/>
    <w:rsid w:val="00BB5F4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17E"/>
    <w:rsid w:val="00BD65DC"/>
    <w:rsid w:val="00BD672B"/>
    <w:rsid w:val="00BD7916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F21"/>
    <w:rsid w:val="00BE6016"/>
    <w:rsid w:val="00BE6090"/>
    <w:rsid w:val="00BE6628"/>
    <w:rsid w:val="00BE6EA6"/>
    <w:rsid w:val="00BE7129"/>
    <w:rsid w:val="00BE732C"/>
    <w:rsid w:val="00BF0090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6FE"/>
    <w:rsid w:val="00C0471B"/>
    <w:rsid w:val="00C064E9"/>
    <w:rsid w:val="00C06924"/>
    <w:rsid w:val="00C06A6F"/>
    <w:rsid w:val="00C06D92"/>
    <w:rsid w:val="00C06DBD"/>
    <w:rsid w:val="00C071A0"/>
    <w:rsid w:val="00C07564"/>
    <w:rsid w:val="00C076F0"/>
    <w:rsid w:val="00C10882"/>
    <w:rsid w:val="00C108B1"/>
    <w:rsid w:val="00C116DB"/>
    <w:rsid w:val="00C11AF5"/>
    <w:rsid w:val="00C11B9A"/>
    <w:rsid w:val="00C11BE9"/>
    <w:rsid w:val="00C11D76"/>
    <w:rsid w:val="00C12070"/>
    <w:rsid w:val="00C13716"/>
    <w:rsid w:val="00C137DF"/>
    <w:rsid w:val="00C13916"/>
    <w:rsid w:val="00C13BAE"/>
    <w:rsid w:val="00C13DC3"/>
    <w:rsid w:val="00C160EE"/>
    <w:rsid w:val="00C170E2"/>
    <w:rsid w:val="00C17B87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06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36B7"/>
    <w:rsid w:val="00C54D22"/>
    <w:rsid w:val="00C54E5D"/>
    <w:rsid w:val="00C5616A"/>
    <w:rsid w:val="00C565BA"/>
    <w:rsid w:val="00C56BAF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5872"/>
    <w:rsid w:val="00C66035"/>
    <w:rsid w:val="00C66109"/>
    <w:rsid w:val="00C66760"/>
    <w:rsid w:val="00C67A81"/>
    <w:rsid w:val="00C704DF"/>
    <w:rsid w:val="00C705F3"/>
    <w:rsid w:val="00C70D62"/>
    <w:rsid w:val="00C70EE4"/>
    <w:rsid w:val="00C71AC3"/>
    <w:rsid w:val="00C71DFE"/>
    <w:rsid w:val="00C71F2F"/>
    <w:rsid w:val="00C72415"/>
    <w:rsid w:val="00C72451"/>
    <w:rsid w:val="00C72ADC"/>
    <w:rsid w:val="00C72EEC"/>
    <w:rsid w:val="00C73E5D"/>
    <w:rsid w:val="00C74877"/>
    <w:rsid w:val="00C74920"/>
    <w:rsid w:val="00C75E75"/>
    <w:rsid w:val="00C76F8F"/>
    <w:rsid w:val="00C77953"/>
    <w:rsid w:val="00C80781"/>
    <w:rsid w:val="00C8115E"/>
    <w:rsid w:val="00C812A5"/>
    <w:rsid w:val="00C81A89"/>
    <w:rsid w:val="00C81A97"/>
    <w:rsid w:val="00C8208E"/>
    <w:rsid w:val="00C82300"/>
    <w:rsid w:val="00C82818"/>
    <w:rsid w:val="00C829BF"/>
    <w:rsid w:val="00C83538"/>
    <w:rsid w:val="00C836E4"/>
    <w:rsid w:val="00C83806"/>
    <w:rsid w:val="00C84589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20F"/>
    <w:rsid w:val="00C9554A"/>
    <w:rsid w:val="00C95F3E"/>
    <w:rsid w:val="00C95F4C"/>
    <w:rsid w:val="00C96CAB"/>
    <w:rsid w:val="00C970A7"/>
    <w:rsid w:val="00C97F6F"/>
    <w:rsid w:val="00CA09D1"/>
    <w:rsid w:val="00CA0ECB"/>
    <w:rsid w:val="00CA1438"/>
    <w:rsid w:val="00CA246A"/>
    <w:rsid w:val="00CA253A"/>
    <w:rsid w:val="00CA39B2"/>
    <w:rsid w:val="00CA3DF0"/>
    <w:rsid w:val="00CA3E5A"/>
    <w:rsid w:val="00CA478D"/>
    <w:rsid w:val="00CA4D13"/>
    <w:rsid w:val="00CA5459"/>
    <w:rsid w:val="00CA5B25"/>
    <w:rsid w:val="00CA6E89"/>
    <w:rsid w:val="00CA7103"/>
    <w:rsid w:val="00CA73D1"/>
    <w:rsid w:val="00CA78B1"/>
    <w:rsid w:val="00CA79E6"/>
    <w:rsid w:val="00CB0367"/>
    <w:rsid w:val="00CB144F"/>
    <w:rsid w:val="00CB160A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3CF4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1B4"/>
    <w:rsid w:val="00D032E0"/>
    <w:rsid w:val="00D03A07"/>
    <w:rsid w:val="00D03CAA"/>
    <w:rsid w:val="00D03F98"/>
    <w:rsid w:val="00D048C4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154"/>
    <w:rsid w:val="00D13FEC"/>
    <w:rsid w:val="00D15051"/>
    <w:rsid w:val="00D15194"/>
    <w:rsid w:val="00D151CE"/>
    <w:rsid w:val="00D1555F"/>
    <w:rsid w:val="00D157B7"/>
    <w:rsid w:val="00D1591B"/>
    <w:rsid w:val="00D15B19"/>
    <w:rsid w:val="00D16002"/>
    <w:rsid w:val="00D163E8"/>
    <w:rsid w:val="00D164BB"/>
    <w:rsid w:val="00D16B70"/>
    <w:rsid w:val="00D1720E"/>
    <w:rsid w:val="00D17809"/>
    <w:rsid w:val="00D178B6"/>
    <w:rsid w:val="00D20251"/>
    <w:rsid w:val="00D210CF"/>
    <w:rsid w:val="00D21865"/>
    <w:rsid w:val="00D21B9E"/>
    <w:rsid w:val="00D22060"/>
    <w:rsid w:val="00D22F7C"/>
    <w:rsid w:val="00D24238"/>
    <w:rsid w:val="00D24540"/>
    <w:rsid w:val="00D247F1"/>
    <w:rsid w:val="00D24858"/>
    <w:rsid w:val="00D24B40"/>
    <w:rsid w:val="00D24CA3"/>
    <w:rsid w:val="00D24D56"/>
    <w:rsid w:val="00D25556"/>
    <w:rsid w:val="00D258BE"/>
    <w:rsid w:val="00D262FE"/>
    <w:rsid w:val="00D2695A"/>
    <w:rsid w:val="00D26A42"/>
    <w:rsid w:val="00D27144"/>
    <w:rsid w:val="00D277B1"/>
    <w:rsid w:val="00D2781B"/>
    <w:rsid w:val="00D27A92"/>
    <w:rsid w:val="00D30171"/>
    <w:rsid w:val="00D30300"/>
    <w:rsid w:val="00D31188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03"/>
    <w:rsid w:val="00D374AF"/>
    <w:rsid w:val="00D37BF6"/>
    <w:rsid w:val="00D37EF6"/>
    <w:rsid w:val="00D40227"/>
    <w:rsid w:val="00D405A5"/>
    <w:rsid w:val="00D41153"/>
    <w:rsid w:val="00D413E1"/>
    <w:rsid w:val="00D4141D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99A"/>
    <w:rsid w:val="00D55D94"/>
    <w:rsid w:val="00D56B78"/>
    <w:rsid w:val="00D56D77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159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67ADA"/>
    <w:rsid w:val="00D70878"/>
    <w:rsid w:val="00D708B3"/>
    <w:rsid w:val="00D70D53"/>
    <w:rsid w:val="00D70EB9"/>
    <w:rsid w:val="00D70F9C"/>
    <w:rsid w:val="00D710BE"/>
    <w:rsid w:val="00D718B5"/>
    <w:rsid w:val="00D72BFA"/>
    <w:rsid w:val="00D73E4F"/>
    <w:rsid w:val="00D7429B"/>
    <w:rsid w:val="00D7482A"/>
    <w:rsid w:val="00D74973"/>
    <w:rsid w:val="00D749AB"/>
    <w:rsid w:val="00D751BF"/>
    <w:rsid w:val="00D753C4"/>
    <w:rsid w:val="00D7557A"/>
    <w:rsid w:val="00D7564B"/>
    <w:rsid w:val="00D758F3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2986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385"/>
    <w:rsid w:val="00DA3929"/>
    <w:rsid w:val="00DA3D21"/>
    <w:rsid w:val="00DA42A8"/>
    <w:rsid w:val="00DA467E"/>
    <w:rsid w:val="00DA4DFC"/>
    <w:rsid w:val="00DA55FA"/>
    <w:rsid w:val="00DA594B"/>
    <w:rsid w:val="00DA5D64"/>
    <w:rsid w:val="00DA69A2"/>
    <w:rsid w:val="00DA6D8D"/>
    <w:rsid w:val="00DA74AE"/>
    <w:rsid w:val="00DB0709"/>
    <w:rsid w:val="00DB0DC2"/>
    <w:rsid w:val="00DB1288"/>
    <w:rsid w:val="00DB15E1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40C"/>
    <w:rsid w:val="00DC0919"/>
    <w:rsid w:val="00DC0E7C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1D12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43B8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C1A"/>
    <w:rsid w:val="00E07E01"/>
    <w:rsid w:val="00E07E54"/>
    <w:rsid w:val="00E10E79"/>
    <w:rsid w:val="00E11303"/>
    <w:rsid w:val="00E11379"/>
    <w:rsid w:val="00E12020"/>
    <w:rsid w:val="00E12035"/>
    <w:rsid w:val="00E13C35"/>
    <w:rsid w:val="00E13C72"/>
    <w:rsid w:val="00E13E1F"/>
    <w:rsid w:val="00E14069"/>
    <w:rsid w:val="00E14868"/>
    <w:rsid w:val="00E155FB"/>
    <w:rsid w:val="00E1571F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1D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37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995"/>
    <w:rsid w:val="00E45EB2"/>
    <w:rsid w:val="00E45F0D"/>
    <w:rsid w:val="00E46476"/>
    <w:rsid w:val="00E46E67"/>
    <w:rsid w:val="00E47454"/>
    <w:rsid w:val="00E479EA"/>
    <w:rsid w:val="00E47ECB"/>
    <w:rsid w:val="00E50740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20A2"/>
    <w:rsid w:val="00E720D5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47B"/>
    <w:rsid w:val="00E835B2"/>
    <w:rsid w:val="00E8444E"/>
    <w:rsid w:val="00E86108"/>
    <w:rsid w:val="00E86921"/>
    <w:rsid w:val="00E86AF1"/>
    <w:rsid w:val="00E87A33"/>
    <w:rsid w:val="00E87AE3"/>
    <w:rsid w:val="00E90396"/>
    <w:rsid w:val="00E91FB0"/>
    <w:rsid w:val="00E92079"/>
    <w:rsid w:val="00E92C1F"/>
    <w:rsid w:val="00E93A3C"/>
    <w:rsid w:val="00E9484E"/>
    <w:rsid w:val="00E94C71"/>
    <w:rsid w:val="00E94E59"/>
    <w:rsid w:val="00E95C94"/>
    <w:rsid w:val="00E95FF7"/>
    <w:rsid w:val="00E968EA"/>
    <w:rsid w:val="00E96A55"/>
    <w:rsid w:val="00E96E4D"/>
    <w:rsid w:val="00E97EED"/>
    <w:rsid w:val="00EA009F"/>
    <w:rsid w:val="00EA0AAB"/>
    <w:rsid w:val="00EA0E9A"/>
    <w:rsid w:val="00EA1209"/>
    <w:rsid w:val="00EA13FE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6E77"/>
    <w:rsid w:val="00EB7523"/>
    <w:rsid w:val="00EB773D"/>
    <w:rsid w:val="00EB779D"/>
    <w:rsid w:val="00EB7B27"/>
    <w:rsid w:val="00EB7B6E"/>
    <w:rsid w:val="00EC0D39"/>
    <w:rsid w:val="00EC2E5C"/>
    <w:rsid w:val="00EC3072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58C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D7203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080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9ED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9CF"/>
    <w:rsid w:val="00F34A69"/>
    <w:rsid w:val="00F34F76"/>
    <w:rsid w:val="00F35413"/>
    <w:rsid w:val="00F35590"/>
    <w:rsid w:val="00F372EA"/>
    <w:rsid w:val="00F376F1"/>
    <w:rsid w:val="00F377B3"/>
    <w:rsid w:val="00F378C9"/>
    <w:rsid w:val="00F37C10"/>
    <w:rsid w:val="00F37DAB"/>
    <w:rsid w:val="00F37FAF"/>
    <w:rsid w:val="00F406CB"/>
    <w:rsid w:val="00F4101B"/>
    <w:rsid w:val="00F41034"/>
    <w:rsid w:val="00F41529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028"/>
    <w:rsid w:val="00F57538"/>
    <w:rsid w:val="00F57C1B"/>
    <w:rsid w:val="00F57FE5"/>
    <w:rsid w:val="00F6000C"/>
    <w:rsid w:val="00F600BB"/>
    <w:rsid w:val="00F60163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3E7E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372A"/>
    <w:rsid w:val="00F74B27"/>
    <w:rsid w:val="00F7532B"/>
    <w:rsid w:val="00F7632E"/>
    <w:rsid w:val="00F769A6"/>
    <w:rsid w:val="00F77266"/>
    <w:rsid w:val="00F776CA"/>
    <w:rsid w:val="00F77796"/>
    <w:rsid w:val="00F8068D"/>
    <w:rsid w:val="00F80BFF"/>
    <w:rsid w:val="00F8144F"/>
    <w:rsid w:val="00F81CB5"/>
    <w:rsid w:val="00F82710"/>
    <w:rsid w:val="00F82743"/>
    <w:rsid w:val="00F82FA8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3A6"/>
    <w:rsid w:val="00FB239E"/>
    <w:rsid w:val="00FB2D35"/>
    <w:rsid w:val="00FB2DE9"/>
    <w:rsid w:val="00FB31AE"/>
    <w:rsid w:val="00FB3EB5"/>
    <w:rsid w:val="00FB417F"/>
    <w:rsid w:val="00FB4678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C"/>
    <w:rsid w:val="00FC446D"/>
    <w:rsid w:val="00FC51EC"/>
    <w:rsid w:val="00FC56E6"/>
    <w:rsid w:val="00FC5D38"/>
    <w:rsid w:val="00FC5F48"/>
    <w:rsid w:val="00FC6190"/>
    <w:rsid w:val="00FC6677"/>
    <w:rsid w:val="00FC6AE5"/>
    <w:rsid w:val="00FC76F9"/>
    <w:rsid w:val="00FC7A2D"/>
    <w:rsid w:val="00FC7C09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FD9"/>
    <w:rsid w:val="00FE1690"/>
    <w:rsid w:val="00FE1A63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1D2"/>
    <w:rsid w:val="00FF2710"/>
    <w:rsid w:val="00FF3D8E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3DD5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33DD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33DD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4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3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81E714D-D1CA-49F2-83A1-F2BAECE66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914</Words>
  <Characters>4177</Characters>
  <Application>Microsoft Office Word</Application>
  <DocSecurity>0</DocSecurity>
  <Lines>34</Lines>
  <Paragraphs>10</Paragraphs>
  <ScaleCrop>false</ScaleCrop>
  <Company/>
  <LinksUpToDate>false</LinksUpToDate>
  <CharactersWithSpaces>5081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2020-08-07T14:39:00Z</dcterms:created>
  <dcterms:modified xsi:type="dcterms:W3CDTF">2020-10-23T14:14:00Z</dcterms:modified>
</cp:coreProperties>
</file>